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中科慧（北京）科技发展有限公司、中满亿智能科技（江苏）有限公司及其下属企业相关信息（截至2</w:t>
      </w:r>
      <w:r>
        <w:rPr>
          <w:rFonts w:ascii="仿宋" w:hAnsi="仿宋" w:eastAsia="仿宋"/>
          <w:sz w:val="24"/>
          <w:szCs w:val="24"/>
        </w:rPr>
        <w:t>022</w:t>
      </w:r>
      <w:r>
        <w:rPr>
          <w:rFonts w:hint="eastAsia" w:ascii="仿宋" w:hAnsi="仿宋" w:eastAsia="仿宋"/>
          <w:sz w:val="24"/>
          <w:szCs w:val="24"/>
        </w:rPr>
        <w:t>年4月2</w:t>
      </w: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日）</w:t>
      </w:r>
    </w:p>
    <w:tbl>
      <w:tblPr>
        <w:tblStyle w:val="7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6"/>
        <w:gridCol w:w="2391"/>
        <w:gridCol w:w="159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  <w:jc w:val="center"/>
        </w:trPr>
        <w:tc>
          <w:tcPr>
            <w:tcW w:w="396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23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159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212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成立日期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中科慧（北京）科技发展有限公司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91110112MABMAYBA6Y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刘明军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2</w:t>
            </w:r>
            <w:r>
              <w:rPr>
                <w:rFonts w:ascii="仿宋" w:hAnsi="仿宋" w:eastAsia="仿宋" w:cs="Arial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年4月2</w:t>
            </w:r>
            <w:r>
              <w:rPr>
                <w:rFonts w:ascii="仿宋" w:hAnsi="仿宋" w:eastAsia="仿宋" w:cs="Arial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中满亿智能科技（江苏）有限公司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91320302MA27FTQN10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李鹏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2021年11月23日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中翼国瑞智慧科技有限公司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91510100MA6BUBA80L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李泽云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2020年11月23日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北京国擘昊业科技发展有限公司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91110108MA01KCP5X8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孙沧一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2019年5月27日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海南申宏进出口贸易有限公司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91460000MA5TU0CTX6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商媛媛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2020年12月28日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成都豪嘉金属材料有限公司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91510104080643216U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余厚强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2013年11月4日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四川中翼格林农业科技发展有限公司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91510131MA62U4YA2H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傅扬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中润全和科技发展（深圳）有限公司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91440300MA5F96BU0J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邱小平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2018年8月13日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中资济雅联合发展（长沙）有限公司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91430100MA4LUHLK0G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陈涛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2017年6月29日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成都通前电子商务有限公司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91510107395622268Y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蒲宜雍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2014年9月3日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中资华融城市更新发展（长沙）有限公司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91430100MA7AUHJC8F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吕敬双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2021年7月21日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四川龙府实业有限公司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91510112737704299B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钟洪涛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2002年4月10日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四川码医健康科技有限公司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91510100MA69G02C4X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蒲宜雍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2020年12月25日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湖南济雅医院有限公司</w:t>
            </w:r>
          </w:p>
        </w:tc>
        <w:tc>
          <w:tcPr>
            <w:tcW w:w="23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91430122MA4L3N1093</w:t>
            </w:r>
          </w:p>
        </w:tc>
        <w:tc>
          <w:tcPr>
            <w:tcW w:w="159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李燕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2016年4月8日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C8"/>
    <w:rsid w:val="000B7E32"/>
    <w:rsid w:val="001004AF"/>
    <w:rsid w:val="001573AE"/>
    <w:rsid w:val="00176D27"/>
    <w:rsid w:val="00184FFD"/>
    <w:rsid w:val="00195D9D"/>
    <w:rsid w:val="002E1089"/>
    <w:rsid w:val="002F6116"/>
    <w:rsid w:val="00305BDF"/>
    <w:rsid w:val="00352978"/>
    <w:rsid w:val="00387C73"/>
    <w:rsid w:val="00410CC1"/>
    <w:rsid w:val="004C73CC"/>
    <w:rsid w:val="00514DAD"/>
    <w:rsid w:val="00531F90"/>
    <w:rsid w:val="005438F3"/>
    <w:rsid w:val="00547D50"/>
    <w:rsid w:val="00597442"/>
    <w:rsid w:val="005A42E9"/>
    <w:rsid w:val="005B3D10"/>
    <w:rsid w:val="0062211B"/>
    <w:rsid w:val="006B045A"/>
    <w:rsid w:val="00722914"/>
    <w:rsid w:val="00797C37"/>
    <w:rsid w:val="007F25D7"/>
    <w:rsid w:val="00821DBB"/>
    <w:rsid w:val="00834990"/>
    <w:rsid w:val="0084106D"/>
    <w:rsid w:val="008745D6"/>
    <w:rsid w:val="0091083E"/>
    <w:rsid w:val="0092302E"/>
    <w:rsid w:val="009255DF"/>
    <w:rsid w:val="00941B03"/>
    <w:rsid w:val="0097153B"/>
    <w:rsid w:val="009754A1"/>
    <w:rsid w:val="009D750F"/>
    <w:rsid w:val="009F4F67"/>
    <w:rsid w:val="009F5898"/>
    <w:rsid w:val="00A03F44"/>
    <w:rsid w:val="00A05D2B"/>
    <w:rsid w:val="00A40E38"/>
    <w:rsid w:val="00A86D0E"/>
    <w:rsid w:val="00A92653"/>
    <w:rsid w:val="00AC0A11"/>
    <w:rsid w:val="00AC16BA"/>
    <w:rsid w:val="00B00CE1"/>
    <w:rsid w:val="00B139FA"/>
    <w:rsid w:val="00B2518F"/>
    <w:rsid w:val="00B418F0"/>
    <w:rsid w:val="00B559AA"/>
    <w:rsid w:val="00B64BCF"/>
    <w:rsid w:val="00B964DE"/>
    <w:rsid w:val="00BD7A26"/>
    <w:rsid w:val="00C21F8F"/>
    <w:rsid w:val="00C447B2"/>
    <w:rsid w:val="00C62B1D"/>
    <w:rsid w:val="00C7300D"/>
    <w:rsid w:val="00C84F79"/>
    <w:rsid w:val="00C963BB"/>
    <w:rsid w:val="00C96F05"/>
    <w:rsid w:val="00CC59C8"/>
    <w:rsid w:val="00CE351C"/>
    <w:rsid w:val="00D569D5"/>
    <w:rsid w:val="00D57888"/>
    <w:rsid w:val="00DD4D76"/>
    <w:rsid w:val="00DE7116"/>
    <w:rsid w:val="00E710E0"/>
    <w:rsid w:val="00E84ABC"/>
    <w:rsid w:val="00EF37CF"/>
    <w:rsid w:val="00F454F7"/>
    <w:rsid w:val="00F80EF7"/>
    <w:rsid w:val="D7DFB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1198</Characters>
  <Lines>9</Lines>
  <Paragraphs>2</Paragraphs>
  <ScaleCrop>false</ScaleCrop>
  <LinksUpToDate>false</LinksUpToDate>
  <CharactersWithSpaces>1406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2022-04-28T17:25:00Z</dcterms:created>
  <dc:creator>DAI, Jiawei /ZL</dc:creator>
  <cp:lastModifiedBy>cecnews</cp:lastModifiedBy>
  <cp:lastPrinted>2020-12-16T13:39:00Z</cp:lastPrinted>
  <dcterms:modified xsi:type="dcterms:W3CDTF">2022-04-29T13:40:54Z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