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b/>
          <w:sz w:val="28"/>
          <w:szCs w:val="28"/>
        </w:rPr>
      </w:pPr>
    </w:p>
    <w:p>
      <w:pPr>
        <w:jc w:val="center"/>
        <w:rPr>
          <w:rFonts w:ascii="宋体"/>
          <w:b/>
          <w:sz w:val="28"/>
          <w:szCs w:val="28"/>
        </w:rPr>
      </w:pPr>
    </w:p>
    <w:p>
      <w:pPr>
        <w:jc w:val="center"/>
        <w:rPr>
          <w:rFonts w:ascii="宋体"/>
          <w:b/>
          <w:sz w:val="28"/>
          <w:szCs w:val="28"/>
        </w:rPr>
      </w:pPr>
    </w:p>
    <w:p>
      <w:pPr>
        <w:jc w:val="center"/>
        <w:rPr>
          <w:rFonts w:ascii="宋体"/>
          <w:b/>
          <w:sz w:val="28"/>
          <w:szCs w:val="28"/>
        </w:rPr>
      </w:pPr>
    </w:p>
    <w:p>
      <w:pPr>
        <w:jc w:val="center"/>
        <w:rPr>
          <w:rFonts w:ascii="宋体"/>
          <w:b/>
          <w:sz w:val="44"/>
          <w:szCs w:val="44"/>
        </w:rPr>
      </w:pPr>
      <w:r>
        <w:rPr>
          <w:rFonts w:hint="eastAsia" w:ascii="宋体" w:hAnsi="宋体"/>
          <w:b/>
          <w:sz w:val="44"/>
          <w:szCs w:val="44"/>
        </w:rPr>
        <w:t>桌面计算机</w:t>
      </w:r>
    </w:p>
    <w:p>
      <w:pPr>
        <w:jc w:val="center"/>
        <w:rPr>
          <w:rFonts w:ascii="宋体"/>
          <w:b/>
          <w:sz w:val="44"/>
          <w:szCs w:val="44"/>
        </w:rPr>
      </w:pPr>
    </w:p>
    <w:p>
      <w:pPr>
        <w:jc w:val="center"/>
        <w:rPr>
          <w:rFonts w:ascii="宋体"/>
          <w:b/>
          <w:sz w:val="44"/>
          <w:szCs w:val="44"/>
        </w:rPr>
      </w:pPr>
      <w:r>
        <w:rPr>
          <w:rFonts w:hint="eastAsia" w:ascii="宋体" w:hAnsi="宋体"/>
          <w:b/>
          <w:sz w:val="44"/>
          <w:szCs w:val="44"/>
        </w:rPr>
        <w:t>用户使用手册</w:t>
      </w:r>
    </w:p>
    <w:p>
      <w:pPr>
        <w:jc w:val="center"/>
        <w:rPr>
          <w:rFonts w:ascii="宋体"/>
          <w:b/>
          <w:sz w:val="28"/>
          <w:szCs w:val="28"/>
        </w:rPr>
      </w:pPr>
    </w:p>
    <w:p>
      <w:pPr>
        <w:jc w:val="center"/>
        <w:rPr>
          <w:rFonts w:ascii="宋体"/>
          <w:b/>
          <w:sz w:val="28"/>
          <w:szCs w:val="28"/>
        </w:rPr>
      </w:pPr>
    </w:p>
    <w:p>
      <w:pPr>
        <w:jc w:val="center"/>
        <w:rPr>
          <w:rFonts w:ascii="宋体"/>
          <w:b/>
          <w:sz w:val="28"/>
          <w:szCs w:val="28"/>
        </w:rPr>
      </w:pPr>
    </w:p>
    <w:p>
      <w:pPr>
        <w:jc w:val="center"/>
        <w:rPr>
          <w:rFonts w:ascii="宋体"/>
          <w:b/>
          <w:sz w:val="28"/>
          <w:szCs w:val="28"/>
        </w:rPr>
      </w:pPr>
    </w:p>
    <w:p>
      <w:pPr>
        <w:jc w:val="center"/>
        <w:rPr>
          <w:rFonts w:ascii="宋体"/>
          <w:b/>
          <w:sz w:val="28"/>
          <w:szCs w:val="28"/>
        </w:rPr>
      </w:pPr>
    </w:p>
    <w:p>
      <w:pPr>
        <w:jc w:val="center"/>
        <w:rPr>
          <w:rFonts w:ascii="宋体"/>
          <w:b/>
          <w:sz w:val="28"/>
          <w:szCs w:val="28"/>
        </w:rPr>
      </w:pPr>
    </w:p>
    <w:p>
      <w:pPr>
        <w:jc w:val="center"/>
        <w:rPr>
          <w:rFonts w:ascii="宋体"/>
          <w:b/>
          <w:sz w:val="28"/>
          <w:szCs w:val="28"/>
        </w:rPr>
      </w:pPr>
    </w:p>
    <w:p>
      <w:pPr>
        <w:jc w:val="center"/>
        <w:rPr>
          <w:rFonts w:ascii="宋体"/>
          <w:b/>
          <w:sz w:val="28"/>
          <w:szCs w:val="28"/>
        </w:rPr>
      </w:pPr>
    </w:p>
    <w:p>
      <w:pPr>
        <w:jc w:val="center"/>
        <w:rPr>
          <w:rFonts w:ascii="宋体"/>
          <w:b/>
          <w:sz w:val="28"/>
          <w:szCs w:val="28"/>
        </w:rPr>
      </w:pPr>
    </w:p>
    <w:p>
      <w:pPr>
        <w:jc w:val="center"/>
        <w:rPr>
          <w:rFonts w:ascii="宋体"/>
          <w:b/>
          <w:sz w:val="28"/>
          <w:szCs w:val="28"/>
        </w:rPr>
      </w:pPr>
    </w:p>
    <w:p>
      <w:pPr>
        <w:jc w:val="center"/>
        <w:rPr>
          <w:rFonts w:ascii="宋体"/>
          <w:b/>
          <w:sz w:val="28"/>
          <w:szCs w:val="28"/>
        </w:rPr>
      </w:pPr>
    </w:p>
    <w:p>
      <w:pPr>
        <w:jc w:val="center"/>
        <w:rPr>
          <w:rFonts w:ascii="宋体"/>
          <w:b/>
          <w:sz w:val="28"/>
          <w:szCs w:val="28"/>
        </w:rPr>
      </w:pPr>
    </w:p>
    <w:p>
      <w:pPr>
        <w:jc w:val="center"/>
        <w:rPr>
          <w:rFonts w:ascii="宋体"/>
          <w:b/>
          <w:sz w:val="28"/>
          <w:szCs w:val="28"/>
        </w:rPr>
      </w:pPr>
    </w:p>
    <w:p>
      <w:pPr>
        <w:jc w:val="center"/>
        <w:rPr>
          <w:rFonts w:ascii="宋体"/>
          <w:b/>
          <w:sz w:val="28"/>
          <w:szCs w:val="28"/>
        </w:rPr>
      </w:pPr>
    </w:p>
    <w:p>
      <w:pPr>
        <w:jc w:val="center"/>
        <w:rPr>
          <w:rFonts w:ascii="宋体"/>
          <w:b/>
          <w:sz w:val="28"/>
          <w:szCs w:val="28"/>
        </w:rPr>
      </w:pPr>
      <w:r>
        <w:rPr>
          <w:rFonts w:hint="eastAsia" w:ascii="宋体" w:hAnsi="宋体"/>
          <w:b/>
          <w:sz w:val="28"/>
          <w:szCs w:val="28"/>
        </w:rPr>
        <w:t>湖南长城银河科技有限公司</w:t>
      </w:r>
    </w:p>
    <w:p>
      <w:pPr>
        <w:rPr>
          <w:rFonts w:ascii="宋体"/>
          <w:b/>
          <w:szCs w:val="21"/>
        </w:rPr>
      </w:pPr>
      <w:r>
        <w:rPr>
          <w:rFonts w:hint="eastAsia" w:ascii="宋体" w:hAnsi="宋体"/>
          <w:b/>
          <w:szCs w:val="21"/>
        </w:rPr>
        <w:t>前言</w:t>
      </w:r>
    </w:p>
    <w:p>
      <w:pPr>
        <w:rPr>
          <w:rFonts w:ascii="宋体"/>
          <w:b/>
          <w:szCs w:val="21"/>
        </w:rPr>
      </w:pPr>
    </w:p>
    <w:p>
      <w:pPr>
        <w:rPr>
          <w:rFonts w:ascii="宋体"/>
          <w:szCs w:val="21"/>
        </w:rPr>
      </w:pPr>
      <w:r>
        <w:rPr>
          <w:rFonts w:hint="eastAsia" w:ascii="宋体" w:hAnsi="宋体"/>
          <w:szCs w:val="21"/>
        </w:rPr>
        <w:t>欢迎使用湖南长城银河科技有限公司智恒系列桌面计算机产品，为了您更好的使用本产品，请您使用前认真阅读用户使用手册。</w:t>
      </w:r>
    </w:p>
    <w:p>
      <w:pPr>
        <w:rPr>
          <w:rFonts w:ascii="宋体"/>
          <w:b/>
          <w:szCs w:val="21"/>
        </w:rPr>
      </w:pPr>
    </w:p>
    <w:p>
      <w:pPr>
        <w:rPr>
          <w:rFonts w:ascii="宋体"/>
          <w:b/>
          <w:szCs w:val="21"/>
        </w:rPr>
      </w:pPr>
      <w:r>
        <w:rPr>
          <w:rFonts w:hint="eastAsia" w:ascii="宋体" w:hAnsi="宋体"/>
          <w:b/>
          <w:szCs w:val="21"/>
        </w:rPr>
        <w:t>声明</w:t>
      </w:r>
    </w:p>
    <w:p>
      <w:pPr>
        <w:adjustRightInd w:val="0"/>
        <w:snapToGrid w:val="0"/>
        <w:rPr>
          <w:rFonts w:ascii="宋体"/>
          <w:color w:val="000000"/>
          <w:szCs w:val="21"/>
        </w:rPr>
      </w:pPr>
      <w:r>
        <w:rPr>
          <w:rFonts w:hint="eastAsia" w:ascii="宋体" w:hAnsi="宋体"/>
          <w:color w:val="000000"/>
          <w:szCs w:val="21"/>
        </w:rPr>
        <w:t>版本（</w:t>
      </w:r>
      <w:r>
        <w:rPr>
          <w:rFonts w:ascii="宋体" w:hAnsi="宋体"/>
          <w:color w:val="000000"/>
          <w:szCs w:val="21"/>
        </w:rPr>
        <w:t>V1.0</w:t>
      </w:r>
      <w:r>
        <w:rPr>
          <w:rFonts w:hint="eastAsia" w:ascii="宋体" w:hAnsi="宋体"/>
          <w:color w:val="000000"/>
          <w:szCs w:val="21"/>
        </w:rPr>
        <w:t>）</w:t>
      </w:r>
      <w:r>
        <w:rPr>
          <w:rFonts w:ascii="宋体" w:hAnsi="宋体"/>
          <w:color w:val="000000"/>
          <w:szCs w:val="21"/>
        </w:rPr>
        <w:t>(201</w:t>
      </w:r>
      <w:r>
        <w:rPr>
          <w:rFonts w:ascii="宋体" w:hAnsi="宋体"/>
          <w:color w:val="000000"/>
          <w:szCs w:val="21"/>
        </w:rPr>
        <w:t>7</w:t>
      </w:r>
      <w:r>
        <w:rPr>
          <w:rFonts w:hint="eastAsia" w:ascii="宋体" w:hAnsi="宋体"/>
          <w:color w:val="000000"/>
          <w:szCs w:val="21"/>
        </w:rPr>
        <w:t>年</w:t>
      </w:r>
      <w:r>
        <w:rPr>
          <w:rFonts w:ascii="宋体" w:hAnsi="宋体"/>
          <w:color w:val="000000"/>
          <w:szCs w:val="21"/>
        </w:rPr>
        <w:t>8</w:t>
      </w:r>
      <w:r>
        <w:rPr>
          <w:rFonts w:hint="eastAsia" w:ascii="宋体" w:hAnsi="宋体"/>
          <w:color w:val="000000"/>
          <w:szCs w:val="21"/>
        </w:rPr>
        <w:t>月</w:t>
      </w:r>
      <w:r>
        <w:rPr>
          <w:rFonts w:ascii="宋体" w:hAnsi="宋体"/>
          <w:color w:val="000000"/>
          <w:szCs w:val="21"/>
        </w:rPr>
        <w:t>)</w:t>
      </w:r>
    </w:p>
    <w:p>
      <w:pPr>
        <w:ind w:firstLine="31680" w:firstLineChars="150"/>
        <w:rPr>
          <w:rFonts w:ascii="宋体"/>
          <w:szCs w:val="21"/>
        </w:rPr>
      </w:pPr>
      <w:bookmarkStart w:id="0" w:name="_Toc360522874"/>
      <w:bookmarkStart w:id="1" w:name="_Toc360523020"/>
      <w:bookmarkStart w:id="2" w:name="_Toc360522631"/>
      <w:bookmarkStart w:id="3" w:name="_Toc360522728"/>
      <w:bookmarkStart w:id="4" w:name="_Toc360523046"/>
      <w:r>
        <w:rPr>
          <w:rFonts w:hint="eastAsia" w:ascii="宋体" w:hAnsi="宋体"/>
          <w:szCs w:val="21"/>
        </w:rPr>
        <w:t>本公司可以随时改进、更新本手册内容。</w:t>
      </w:r>
      <w:bookmarkEnd w:id="0"/>
      <w:bookmarkEnd w:id="1"/>
      <w:bookmarkEnd w:id="2"/>
      <w:bookmarkEnd w:id="3"/>
      <w:bookmarkEnd w:id="4"/>
    </w:p>
    <w:p>
      <w:pPr>
        <w:ind w:firstLine="31680" w:firstLineChars="150"/>
        <w:rPr>
          <w:rFonts w:ascii="宋体"/>
          <w:szCs w:val="21"/>
        </w:rPr>
      </w:pPr>
      <w:bookmarkStart w:id="5" w:name="_Toc360522876"/>
      <w:bookmarkStart w:id="6" w:name="_Toc360523197"/>
      <w:bookmarkStart w:id="7" w:name="_Toc360523048"/>
      <w:bookmarkStart w:id="8" w:name="_Toc360522633"/>
      <w:bookmarkStart w:id="9" w:name="_Toc360523022"/>
      <w:bookmarkStart w:id="10" w:name="_Toc360522730"/>
      <w:r>
        <w:rPr>
          <w:rFonts w:hint="eastAsia" w:ascii="宋体" w:hAnsi="宋体"/>
          <w:szCs w:val="21"/>
        </w:rPr>
        <w:t>本手册内容如出现与实物不符，请以实物为准。</w:t>
      </w:r>
      <w:bookmarkEnd w:id="5"/>
      <w:bookmarkEnd w:id="6"/>
      <w:bookmarkEnd w:id="7"/>
      <w:bookmarkEnd w:id="8"/>
      <w:bookmarkEnd w:id="9"/>
      <w:bookmarkEnd w:id="10"/>
    </w:p>
    <w:p>
      <w:pPr>
        <w:adjustRightInd w:val="0"/>
        <w:snapToGrid w:val="0"/>
        <w:rPr>
          <w:rFonts w:ascii="宋体"/>
          <w:b/>
          <w:color w:val="000000"/>
          <w:szCs w:val="21"/>
        </w:rPr>
      </w:pPr>
    </w:p>
    <w:p>
      <w:pPr>
        <w:adjustRightInd w:val="0"/>
        <w:snapToGrid w:val="0"/>
        <w:rPr>
          <w:rFonts w:ascii="宋体"/>
          <w:b/>
          <w:color w:val="000000"/>
          <w:szCs w:val="21"/>
        </w:rPr>
      </w:pPr>
      <w:r>
        <w:rPr>
          <w:rFonts w:hint="eastAsia" w:ascii="宋体" w:hAnsi="宋体"/>
          <w:b/>
          <w:color w:val="000000"/>
          <w:szCs w:val="21"/>
        </w:rPr>
        <w:t>激光产品证书声明</w:t>
      </w:r>
    </w:p>
    <w:p>
      <w:pPr>
        <w:adjustRightInd w:val="0"/>
        <w:snapToGrid w:val="0"/>
        <w:ind w:firstLine="31680" w:firstLineChars="200"/>
        <w:rPr>
          <w:rFonts w:ascii="宋体"/>
          <w:color w:val="000000"/>
          <w:szCs w:val="21"/>
        </w:rPr>
      </w:pPr>
      <w:r>
        <w:rPr>
          <w:rFonts w:hint="eastAsia" w:ascii="宋体" w:hAnsi="宋体"/>
          <w:color w:val="000000"/>
          <w:szCs w:val="21"/>
        </w:rPr>
        <w:t>如果您的个人计算机出厂时安装了光盘驱动器，您的个人计算机系统就是激光产品。光盘驱动器符合</w:t>
      </w:r>
      <w:r>
        <w:rPr>
          <w:rFonts w:ascii="宋体" w:hAnsi="宋体"/>
          <w:color w:val="000000"/>
          <w:szCs w:val="21"/>
        </w:rPr>
        <w:t>GB7247</w:t>
      </w:r>
      <w:r>
        <w:rPr>
          <w:rFonts w:hint="eastAsia" w:ascii="宋体" w:hAnsi="宋体"/>
          <w:color w:val="000000"/>
          <w:szCs w:val="21"/>
        </w:rPr>
        <w:t>对一类激光产品的要求。</w:t>
      </w:r>
    </w:p>
    <w:p>
      <w:pPr>
        <w:adjustRightInd w:val="0"/>
        <w:snapToGrid w:val="0"/>
        <w:ind w:firstLine="31680" w:firstLineChars="200"/>
        <w:rPr>
          <w:rFonts w:ascii="宋体"/>
          <w:color w:val="000000"/>
          <w:szCs w:val="21"/>
        </w:rPr>
      </w:pPr>
      <w:r>
        <w:rPr>
          <w:rFonts w:hint="eastAsia" w:ascii="宋体" w:hAnsi="宋体"/>
          <w:color w:val="000000"/>
          <w:szCs w:val="21"/>
        </w:rPr>
        <w:t>一类激光产品不属于危险产品。</w:t>
      </w:r>
    </w:p>
    <w:p>
      <w:pPr>
        <w:widowControl/>
        <w:adjustRightInd w:val="0"/>
        <w:snapToGrid w:val="0"/>
        <w:jc w:val="left"/>
        <w:rPr>
          <w:rFonts w:ascii="宋体" w:cs="宋体"/>
          <w:b/>
          <w:bCs/>
          <w:color w:val="000000"/>
          <w:szCs w:val="21"/>
        </w:rPr>
      </w:pPr>
      <w:r>
        <w:rPr>
          <w:rFonts w:hint="eastAsia" w:ascii="宋体" w:hAnsi="宋体" w:cs="宋体"/>
          <w:b/>
          <w:bCs/>
          <w:color w:val="000000"/>
          <w:szCs w:val="21"/>
        </w:rPr>
        <w:t>无线电干扰注意事项</w:t>
      </w:r>
    </w:p>
    <w:p>
      <w:pPr>
        <w:pStyle w:val="9"/>
        <w:adjustRightInd w:val="0"/>
        <w:snapToGrid w:val="0"/>
        <w:ind w:firstLine="31680" w:firstLineChars="200"/>
        <w:rPr>
          <w:rFonts w:ascii="宋体"/>
          <w:color w:val="000000"/>
          <w:sz w:val="21"/>
          <w:szCs w:val="21"/>
        </w:rPr>
      </w:pPr>
      <w:r>
        <w:rPr>
          <w:rFonts w:hint="eastAsia" w:ascii="宋体" w:hAnsi="宋体"/>
          <w:color w:val="000000"/>
          <w:sz w:val="21"/>
          <w:szCs w:val="21"/>
        </w:rPr>
        <w:t>本设备经过测试证明符合</w:t>
      </w:r>
      <w:r>
        <w:rPr>
          <w:rFonts w:ascii="宋体" w:hAnsi="宋体"/>
          <w:b/>
          <w:color w:val="000000"/>
          <w:sz w:val="21"/>
          <w:szCs w:val="21"/>
        </w:rPr>
        <w:t>GB9254</w:t>
      </w:r>
      <w:r>
        <w:rPr>
          <w:rFonts w:hint="eastAsia" w:ascii="宋体" w:hAnsi="宋体"/>
          <w:color w:val="000000"/>
          <w:sz w:val="21"/>
          <w:szCs w:val="21"/>
        </w:rPr>
        <w:t>关于无线电干扰的要求：这个设备能生产、利用和辐射射频能量，如果不按指令进行安装，会对无线电通讯造成干扰。但是并不能保证在一个特定的安装中不造成干扰。如果本设备对无线电和电视接收造成干扰（可以通过打开和关闭本设备来测试），建议使用者通过下列操作来解决：</w:t>
      </w:r>
    </w:p>
    <w:p>
      <w:pPr>
        <w:numPr>
          <w:ilvl w:val="0"/>
          <w:numId w:val="2"/>
        </w:numPr>
        <w:tabs>
          <w:tab w:val="left" w:pos="420"/>
        </w:tabs>
        <w:adjustRightInd w:val="0"/>
        <w:snapToGrid w:val="0"/>
        <w:rPr>
          <w:rFonts w:ascii="宋体" w:cs="宋体"/>
          <w:color w:val="000000"/>
          <w:szCs w:val="21"/>
        </w:rPr>
      </w:pPr>
      <w:r>
        <w:rPr>
          <w:rFonts w:hint="eastAsia" w:ascii="宋体" w:hAnsi="宋体" w:cs="宋体"/>
          <w:color w:val="000000"/>
          <w:szCs w:val="21"/>
        </w:rPr>
        <w:t>调整接收天线方向或位置。</w:t>
      </w:r>
    </w:p>
    <w:p>
      <w:pPr>
        <w:numPr>
          <w:ilvl w:val="0"/>
          <w:numId w:val="2"/>
        </w:numPr>
        <w:tabs>
          <w:tab w:val="left" w:pos="420"/>
        </w:tabs>
        <w:adjustRightInd w:val="0"/>
        <w:snapToGrid w:val="0"/>
        <w:rPr>
          <w:rFonts w:ascii="宋体" w:cs="宋体"/>
          <w:color w:val="000000"/>
          <w:szCs w:val="21"/>
        </w:rPr>
      </w:pPr>
      <w:r>
        <w:rPr>
          <w:rFonts w:hint="eastAsia" w:ascii="宋体" w:hAnsi="宋体" w:cs="宋体"/>
          <w:color w:val="000000"/>
          <w:szCs w:val="21"/>
        </w:rPr>
        <w:t>增加本设备与接收器之间的距离。</w:t>
      </w:r>
    </w:p>
    <w:p>
      <w:pPr>
        <w:numPr>
          <w:ilvl w:val="0"/>
          <w:numId w:val="2"/>
        </w:numPr>
        <w:tabs>
          <w:tab w:val="left" w:pos="420"/>
        </w:tabs>
        <w:adjustRightInd w:val="0"/>
        <w:snapToGrid w:val="0"/>
        <w:rPr>
          <w:rFonts w:ascii="宋体" w:cs="宋体"/>
          <w:color w:val="000000"/>
          <w:szCs w:val="21"/>
        </w:rPr>
      </w:pPr>
      <w:r>
        <w:rPr>
          <w:rFonts w:hint="eastAsia" w:ascii="宋体" w:hAnsi="宋体" w:cs="宋体"/>
          <w:color w:val="000000"/>
          <w:szCs w:val="21"/>
        </w:rPr>
        <w:t>将本设备与接收器插在不同的插座中。</w:t>
      </w:r>
    </w:p>
    <w:p>
      <w:pPr>
        <w:numPr>
          <w:ilvl w:val="0"/>
          <w:numId w:val="2"/>
        </w:numPr>
        <w:tabs>
          <w:tab w:val="left" w:pos="420"/>
        </w:tabs>
        <w:adjustRightInd w:val="0"/>
        <w:snapToGrid w:val="0"/>
        <w:rPr>
          <w:rFonts w:ascii="宋体" w:cs="宋体"/>
          <w:color w:val="000000"/>
          <w:szCs w:val="21"/>
        </w:rPr>
      </w:pPr>
      <w:r>
        <w:rPr>
          <w:rFonts w:hint="eastAsia" w:ascii="宋体" w:hAnsi="宋体" w:cs="宋体"/>
          <w:color w:val="000000"/>
          <w:szCs w:val="21"/>
        </w:rPr>
        <w:t>向湖南长城银河科技有限公司代理商或服务代表请求咨询和帮助。</w:t>
      </w:r>
    </w:p>
    <w:p>
      <w:pPr>
        <w:numPr>
          <w:ilvl w:val="0"/>
          <w:numId w:val="2"/>
        </w:numPr>
        <w:tabs>
          <w:tab w:val="left" w:pos="420"/>
        </w:tabs>
        <w:adjustRightInd w:val="0"/>
        <w:snapToGrid w:val="0"/>
        <w:rPr>
          <w:rFonts w:ascii="宋体" w:cs="宋体"/>
          <w:color w:val="000000"/>
          <w:szCs w:val="21"/>
        </w:rPr>
      </w:pPr>
      <w:r>
        <w:rPr>
          <w:rFonts w:hint="eastAsia" w:ascii="宋体" w:hAnsi="宋体" w:cs="宋体"/>
          <w:color w:val="000000"/>
          <w:szCs w:val="21"/>
        </w:rPr>
        <w:t>必须使用合适的屏蔽和接地电线以及连接器以满足发射限制。</w:t>
      </w:r>
    </w:p>
    <w:p>
      <w:pPr>
        <w:adjustRightInd w:val="0"/>
        <w:snapToGrid w:val="0"/>
        <w:rPr>
          <w:rFonts w:ascii="宋体"/>
          <w:b/>
          <w:color w:val="000000"/>
          <w:szCs w:val="21"/>
        </w:rPr>
      </w:pPr>
      <w:r>
        <w:rPr>
          <w:rFonts w:hint="eastAsia" w:ascii="宋体" w:hAnsi="宋体"/>
          <w:b/>
          <w:color w:val="000000"/>
          <w:szCs w:val="21"/>
        </w:rPr>
        <w:t>电源线</w:t>
      </w:r>
    </w:p>
    <w:p>
      <w:pPr>
        <w:pStyle w:val="9"/>
        <w:adjustRightInd w:val="0"/>
        <w:snapToGrid w:val="0"/>
        <w:ind w:firstLine="31680" w:firstLineChars="200"/>
        <w:rPr>
          <w:rFonts w:ascii="宋体"/>
          <w:b/>
          <w:color w:val="000000"/>
          <w:sz w:val="21"/>
          <w:szCs w:val="21"/>
        </w:rPr>
      </w:pPr>
      <w:r>
        <w:rPr>
          <w:rFonts w:hint="eastAsia" w:ascii="宋体" w:hAnsi="宋体"/>
          <w:color w:val="000000"/>
          <w:sz w:val="21"/>
          <w:szCs w:val="21"/>
        </w:rPr>
        <w:t>为了安全起见，随</w:t>
      </w:r>
      <w:r>
        <w:rPr>
          <w:rFonts w:hint="eastAsia" w:ascii="宋体" w:hAnsi="宋体" w:cs="宋体"/>
          <w:color w:val="000000"/>
          <w:sz w:val="21"/>
          <w:szCs w:val="21"/>
        </w:rPr>
        <w:t>湖南长城银河科技有限公司</w:t>
      </w:r>
      <w:r>
        <w:rPr>
          <w:rFonts w:hint="eastAsia" w:ascii="宋体" w:hAnsi="宋体"/>
          <w:color w:val="000000"/>
          <w:sz w:val="21"/>
          <w:szCs w:val="21"/>
        </w:rPr>
        <w:t>产品均提供经过认证的有接地插头的电源线。为了防止触电及系统稳定，</w:t>
      </w:r>
      <w:r>
        <w:rPr>
          <w:rFonts w:hint="eastAsia" w:ascii="宋体" w:hAnsi="宋体"/>
          <w:b/>
          <w:color w:val="000000"/>
          <w:sz w:val="21"/>
          <w:szCs w:val="21"/>
        </w:rPr>
        <w:t>请使用有良好接地的电源插座，并确保具备稳定和持续的供电环境。</w:t>
      </w:r>
    </w:p>
    <w:p>
      <w:pPr>
        <w:adjustRightInd w:val="0"/>
        <w:snapToGrid w:val="0"/>
        <w:rPr>
          <w:rFonts w:ascii="宋体"/>
          <w:b/>
          <w:color w:val="000000"/>
          <w:szCs w:val="21"/>
        </w:rPr>
      </w:pPr>
      <w:r>
        <w:rPr>
          <w:rFonts w:hint="eastAsia" w:ascii="宋体" w:hAnsi="宋体"/>
          <w:b/>
          <w:color w:val="000000"/>
          <w:szCs w:val="21"/>
        </w:rPr>
        <w:t>废弃电脑回收处理说明</w:t>
      </w:r>
    </w:p>
    <w:p>
      <w:pPr>
        <w:adjustRightInd w:val="0"/>
        <w:snapToGrid w:val="0"/>
        <w:ind w:firstLine="31680" w:firstLineChars="200"/>
        <w:rPr>
          <w:rFonts w:ascii="宋体"/>
          <w:color w:val="000000"/>
          <w:szCs w:val="21"/>
        </w:rPr>
      </w:pPr>
      <w:r>
        <w:rPr>
          <w:rFonts w:hint="eastAsia" w:ascii="宋体" w:hAnsi="宋体"/>
          <w:color w:val="000000"/>
          <w:szCs w:val="21"/>
        </w:rPr>
        <w:t>电脑部件报废后，任意丢弃会对周边环境造成污染。因此，当您打算报废电脑时，不要随意丢弃或送至垃圾处理站，请送至湖南长城银河科技有限公司当地的维修站，由湖南长城银河科技有限公司进行专业处理。</w:t>
      </w:r>
    </w:p>
    <w:p>
      <w:pPr>
        <w:pStyle w:val="9"/>
        <w:adjustRightInd w:val="0"/>
        <w:snapToGrid w:val="0"/>
        <w:ind w:firstLine="31680" w:firstLineChars="200"/>
        <w:rPr>
          <w:rFonts w:ascii="宋体"/>
          <w:b/>
          <w:color w:val="000000"/>
          <w:sz w:val="21"/>
          <w:szCs w:val="21"/>
        </w:rPr>
      </w:pPr>
    </w:p>
    <w:p>
      <w:pPr>
        <w:adjustRightInd w:val="0"/>
        <w:snapToGrid w:val="0"/>
        <w:spacing w:line="280" w:lineRule="exact"/>
        <w:rPr>
          <w:rFonts w:ascii="宋体"/>
          <w:b/>
          <w:color w:val="000000"/>
          <w:szCs w:val="21"/>
        </w:rPr>
      </w:pPr>
      <w:r>
        <w:rPr>
          <w:rFonts w:hint="eastAsia" w:ascii="宋体" w:hAnsi="宋体"/>
          <w:b/>
          <w:color w:val="000000"/>
          <w:szCs w:val="21"/>
        </w:rPr>
        <w:t>版权公告</w:t>
      </w:r>
    </w:p>
    <w:p>
      <w:pPr>
        <w:adjustRightInd w:val="0"/>
        <w:snapToGrid w:val="0"/>
        <w:spacing w:line="280" w:lineRule="exact"/>
        <w:ind w:firstLine="420"/>
        <w:rPr>
          <w:rFonts w:ascii="宋体"/>
          <w:b/>
          <w:color w:val="000000"/>
          <w:szCs w:val="21"/>
        </w:rPr>
      </w:pPr>
      <w:r>
        <w:rPr>
          <w:rFonts w:hint="eastAsia" w:ascii="宋体" w:hAnsi="宋体"/>
          <w:color w:val="000000"/>
          <w:szCs w:val="21"/>
        </w:rPr>
        <w:t>中标麒麟是中标和麒麟公司共同注册的商标。</w:t>
      </w:r>
    </w:p>
    <w:p>
      <w:pPr>
        <w:rPr>
          <w:rFonts w:ascii="宋体"/>
          <w:color w:val="000000"/>
          <w:szCs w:val="21"/>
        </w:rPr>
      </w:pPr>
    </w:p>
    <w:p>
      <w:pPr>
        <w:rPr>
          <w:rFonts w:ascii="宋体"/>
          <w:color w:val="000000"/>
          <w:szCs w:val="21"/>
        </w:rPr>
      </w:pPr>
    </w:p>
    <w:p>
      <w:pPr>
        <w:rPr>
          <w:rFonts w:ascii="宋体"/>
          <w:color w:val="000000"/>
          <w:szCs w:val="21"/>
        </w:rPr>
      </w:pPr>
    </w:p>
    <w:p>
      <w:pPr>
        <w:rPr>
          <w:rFonts w:ascii="宋体"/>
          <w:color w:val="000000"/>
          <w:szCs w:val="21"/>
        </w:rPr>
      </w:pPr>
    </w:p>
    <w:p>
      <w:pPr>
        <w:rPr>
          <w:rFonts w:ascii="宋体"/>
          <w:color w:val="000000"/>
          <w:szCs w:val="21"/>
        </w:rPr>
      </w:pPr>
    </w:p>
    <w:p>
      <w:pPr>
        <w:rPr>
          <w:rFonts w:ascii="宋体"/>
          <w:color w:val="000000"/>
          <w:szCs w:val="21"/>
        </w:rPr>
      </w:pPr>
    </w:p>
    <w:p>
      <w:pPr>
        <w:rPr>
          <w:rFonts w:ascii="宋体"/>
          <w:color w:val="000000"/>
          <w:szCs w:val="21"/>
        </w:rPr>
      </w:pPr>
    </w:p>
    <w:p>
      <w:pPr>
        <w:rPr>
          <w:rFonts w:ascii="宋体"/>
          <w:color w:val="000000"/>
          <w:szCs w:val="21"/>
        </w:rPr>
      </w:pPr>
    </w:p>
    <w:p>
      <w:pPr>
        <w:rPr>
          <w:rFonts w:ascii="宋体"/>
          <w:color w:val="000000"/>
          <w:szCs w:val="21"/>
        </w:rPr>
      </w:pPr>
    </w:p>
    <w:p>
      <w:pPr>
        <w:rPr>
          <w:rFonts w:ascii="宋体"/>
          <w:color w:val="000000"/>
          <w:szCs w:val="21"/>
        </w:rPr>
      </w:pPr>
    </w:p>
    <w:p>
      <w:pPr>
        <w:pStyle w:val="33"/>
        <w:jc w:val="center"/>
        <w:rPr>
          <w:rFonts w:ascii="宋体"/>
          <w:sz w:val="21"/>
          <w:szCs w:val="21"/>
        </w:rPr>
      </w:pPr>
      <w:r>
        <w:rPr>
          <w:rFonts w:hint="eastAsia" w:ascii="宋体" w:hAnsi="宋体"/>
          <w:sz w:val="21"/>
          <w:szCs w:val="21"/>
          <w:lang w:val="zh-CN"/>
        </w:rPr>
        <w:t>目录</w:t>
      </w:r>
    </w:p>
    <w:p>
      <w:pPr>
        <w:rPr>
          <w:rFonts w:ascii="宋体"/>
          <w:szCs w:val="21"/>
        </w:rPr>
      </w:pPr>
      <w:r>
        <w:rPr>
          <w:rFonts w:hint="eastAsia" w:ascii="宋体" w:hAnsi="宋体"/>
          <w:szCs w:val="21"/>
          <w:lang w:val="zh-CN"/>
        </w:rPr>
        <w:t>前言</w:t>
      </w:r>
    </w:p>
    <w:p>
      <w:pPr>
        <w:rPr>
          <w:rFonts w:ascii="宋体"/>
          <w:szCs w:val="21"/>
        </w:rPr>
      </w:pPr>
      <w:r>
        <w:rPr>
          <w:rFonts w:hint="eastAsia" w:ascii="宋体" w:hAnsi="宋体"/>
          <w:szCs w:val="21"/>
          <w:lang w:val="zh-CN"/>
        </w:rPr>
        <w:t>声明</w:t>
      </w:r>
    </w:p>
    <w:p>
      <w:pPr>
        <w:pStyle w:val="14"/>
        <w:tabs>
          <w:tab w:val="right" w:leader="dot" w:pos="8296"/>
        </w:tabs>
        <w:rPr>
          <w:rFonts w:ascii="宋体"/>
          <w:szCs w:val="21"/>
        </w:rPr>
      </w:pPr>
      <w:r>
        <w:rPr>
          <w:rFonts w:ascii="宋体" w:hAnsi="宋体"/>
          <w:szCs w:val="21"/>
        </w:rPr>
        <w:fldChar w:fldCharType="begin"/>
      </w:r>
      <w:r>
        <w:rPr>
          <w:rFonts w:ascii="宋体" w:hAnsi="宋体"/>
          <w:szCs w:val="21"/>
        </w:rPr>
        <w:instrText xml:space="preserve"> TOC \o "1-3" \h \z \u </w:instrText>
      </w:r>
      <w:r>
        <w:rPr>
          <w:rFonts w:ascii="宋体" w:hAnsi="宋体"/>
          <w:szCs w:val="21"/>
        </w:rPr>
        <w:fldChar w:fldCharType="separate"/>
      </w:r>
      <w:r>
        <w:fldChar w:fldCharType="begin"/>
      </w:r>
      <w:r>
        <w:instrText xml:space="preserve"> HYPERLINK \l "_Toc441652893" </w:instrText>
      </w:r>
      <w:r>
        <w:fldChar w:fldCharType="separate"/>
      </w:r>
      <w:r>
        <w:rPr>
          <w:rStyle w:val="20"/>
          <w:rFonts w:hint="eastAsia" w:ascii="宋体" w:hAnsi="宋体"/>
          <w:szCs w:val="21"/>
        </w:rPr>
        <w:t>第一章</w:t>
      </w:r>
      <w:r>
        <w:rPr>
          <w:rStyle w:val="20"/>
          <w:rFonts w:ascii="宋体" w:hAnsi="宋体"/>
          <w:szCs w:val="21"/>
        </w:rPr>
        <w:t xml:space="preserve"> </w:t>
      </w:r>
      <w:r>
        <w:rPr>
          <w:rStyle w:val="20"/>
          <w:rFonts w:hint="eastAsia" w:ascii="宋体" w:hAnsi="宋体"/>
          <w:szCs w:val="21"/>
        </w:rPr>
        <w:t>快速安装指南</w:t>
      </w:r>
      <w:r>
        <w:rPr>
          <w:rFonts w:ascii="宋体"/>
          <w:szCs w:val="21"/>
        </w:rPr>
        <w:tab/>
      </w:r>
      <w:r>
        <w:rPr>
          <w:rFonts w:ascii="宋体" w:hAnsi="宋体"/>
          <w:szCs w:val="21"/>
        </w:rPr>
        <w:fldChar w:fldCharType="begin"/>
      </w:r>
      <w:r>
        <w:rPr>
          <w:rFonts w:ascii="宋体" w:hAnsi="宋体"/>
          <w:szCs w:val="21"/>
        </w:rPr>
        <w:instrText xml:space="preserve"> PAGEREF _Toc441652893 \h </w:instrText>
      </w:r>
      <w:r>
        <w:rPr>
          <w:rFonts w:ascii="宋体" w:hAnsi="宋体"/>
          <w:szCs w:val="21"/>
        </w:rPr>
        <w:fldChar w:fldCharType="separate"/>
      </w:r>
      <w:r>
        <w:rPr>
          <w:rFonts w:ascii="宋体" w:hAnsi="宋体"/>
          <w:szCs w:val="21"/>
        </w:rPr>
        <w:t>4</w:t>
      </w:r>
      <w:r>
        <w:rPr>
          <w:rFonts w:ascii="宋体" w:hAnsi="宋体"/>
          <w:szCs w:val="21"/>
        </w:rPr>
        <w:fldChar w:fldCharType="end"/>
      </w:r>
      <w:r>
        <w:rPr>
          <w:rFonts w:ascii="宋体" w:hAnsi="宋体"/>
          <w:szCs w:val="21"/>
        </w:rPr>
        <w:fldChar w:fldCharType="end"/>
      </w:r>
    </w:p>
    <w:p>
      <w:pPr>
        <w:pStyle w:val="10"/>
        <w:tabs>
          <w:tab w:val="right" w:leader="dot" w:pos="8296"/>
        </w:tabs>
        <w:ind w:left="31680"/>
        <w:rPr>
          <w:rFonts w:ascii="宋体"/>
          <w:szCs w:val="21"/>
        </w:rPr>
      </w:pPr>
      <w:r>
        <w:fldChar w:fldCharType="begin"/>
      </w:r>
      <w:r>
        <w:instrText xml:space="preserve"> HYPERLINK \l "_Toc441652894" </w:instrText>
      </w:r>
      <w:r>
        <w:fldChar w:fldCharType="separate"/>
      </w:r>
      <w:r>
        <w:rPr>
          <w:rStyle w:val="20"/>
          <w:rFonts w:hint="eastAsia" w:ascii="宋体" w:hAnsi="宋体"/>
          <w:szCs w:val="21"/>
        </w:rPr>
        <w:t>快速连接您的电脑</w:t>
      </w:r>
      <w:r>
        <w:rPr>
          <w:rFonts w:ascii="宋体"/>
          <w:szCs w:val="21"/>
        </w:rPr>
        <w:tab/>
      </w:r>
      <w:r>
        <w:rPr>
          <w:rFonts w:ascii="宋体" w:hAnsi="宋体"/>
          <w:szCs w:val="21"/>
        </w:rPr>
        <w:fldChar w:fldCharType="begin"/>
      </w:r>
      <w:r>
        <w:rPr>
          <w:rFonts w:ascii="宋体" w:hAnsi="宋体"/>
          <w:szCs w:val="21"/>
        </w:rPr>
        <w:instrText xml:space="preserve"> PAGEREF _Toc441652894 \h </w:instrText>
      </w:r>
      <w:r>
        <w:rPr>
          <w:rFonts w:ascii="宋体" w:hAnsi="宋体"/>
          <w:szCs w:val="21"/>
        </w:rPr>
        <w:fldChar w:fldCharType="separate"/>
      </w:r>
      <w:r>
        <w:rPr>
          <w:rFonts w:ascii="宋体" w:hAnsi="宋体"/>
          <w:szCs w:val="21"/>
        </w:rPr>
        <w:t>4</w:t>
      </w:r>
      <w:r>
        <w:rPr>
          <w:rFonts w:ascii="宋体" w:hAnsi="宋体"/>
          <w:szCs w:val="21"/>
        </w:rPr>
        <w:fldChar w:fldCharType="end"/>
      </w:r>
      <w:r>
        <w:rPr>
          <w:rFonts w:ascii="宋体" w:hAnsi="宋体"/>
          <w:szCs w:val="21"/>
        </w:rPr>
        <w:fldChar w:fldCharType="end"/>
      </w:r>
    </w:p>
    <w:p>
      <w:pPr>
        <w:pStyle w:val="10"/>
        <w:tabs>
          <w:tab w:val="right" w:leader="dot" w:pos="8296"/>
        </w:tabs>
        <w:ind w:left="31680"/>
        <w:rPr>
          <w:rFonts w:ascii="宋体"/>
          <w:szCs w:val="21"/>
        </w:rPr>
      </w:pPr>
      <w:r>
        <w:fldChar w:fldCharType="begin"/>
      </w:r>
      <w:r>
        <w:instrText xml:space="preserve"> HYPERLINK \l "_Toc441652895" </w:instrText>
      </w:r>
      <w:r>
        <w:fldChar w:fldCharType="separate"/>
      </w:r>
      <w:r>
        <w:rPr>
          <w:rStyle w:val="20"/>
          <w:rFonts w:hint="eastAsia" w:ascii="宋体" w:hAnsi="宋体"/>
          <w:szCs w:val="21"/>
        </w:rPr>
        <w:t>开机前的准备工作</w:t>
      </w:r>
      <w:r>
        <w:rPr>
          <w:rFonts w:ascii="宋体"/>
          <w:szCs w:val="21"/>
        </w:rPr>
        <w:tab/>
      </w:r>
      <w:r>
        <w:rPr>
          <w:rFonts w:ascii="宋体" w:hAnsi="宋体"/>
          <w:szCs w:val="21"/>
        </w:rPr>
        <w:fldChar w:fldCharType="begin"/>
      </w:r>
      <w:r>
        <w:rPr>
          <w:rFonts w:ascii="宋体" w:hAnsi="宋体"/>
          <w:szCs w:val="21"/>
        </w:rPr>
        <w:instrText xml:space="preserve"> PAGEREF _Toc441652895 \h </w:instrText>
      </w:r>
      <w:r>
        <w:rPr>
          <w:rFonts w:ascii="宋体" w:hAnsi="宋体"/>
          <w:szCs w:val="21"/>
        </w:rPr>
        <w:fldChar w:fldCharType="separate"/>
      </w:r>
      <w:r>
        <w:rPr>
          <w:rFonts w:ascii="宋体" w:hAnsi="宋体"/>
          <w:szCs w:val="21"/>
        </w:rPr>
        <w:t>4</w:t>
      </w:r>
      <w:r>
        <w:rPr>
          <w:rFonts w:ascii="宋体" w:hAnsi="宋体"/>
          <w:szCs w:val="21"/>
        </w:rPr>
        <w:fldChar w:fldCharType="end"/>
      </w:r>
      <w:r>
        <w:rPr>
          <w:rFonts w:ascii="宋体" w:hAnsi="宋体"/>
          <w:szCs w:val="21"/>
        </w:rPr>
        <w:fldChar w:fldCharType="end"/>
      </w:r>
    </w:p>
    <w:p>
      <w:pPr>
        <w:pStyle w:val="10"/>
        <w:tabs>
          <w:tab w:val="right" w:leader="dot" w:pos="8296"/>
        </w:tabs>
        <w:ind w:left="31680"/>
        <w:rPr>
          <w:rFonts w:ascii="宋体"/>
          <w:szCs w:val="21"/>
        </w:rPr>
      </w:pPr>
      <w:r>
        <w:fldChar w:fldCharType="begin"/>
      </w:r>
      <w:r>
        <w:instrText xml:space="preserve"> HYPERLINK \l "_Toc441652896" </w:instrText>
      </w:r>
      <w:r>
        <w:fldChar w:fldCharType="separate"/>
      </w:r>
      <w:r>
        <w:rPr>
          <w:rStyle w:val="20"/>
          <w:rFonts w:hint="eastAsia" w:ascii="宋体" w:hAnsi="宋体"/>
          <w:szCs w:val="21"/>
        </w:rPr>
        <w:t>安全使用注意事项</w:t>
      </w:r>
      <w:r>
        <w:rPr>
          <w:rFonts w:ascii="宋体"/>
          <w:szCs w:val="21"/>
        </w:rPr>
        <w:tab/>
      </w:r>
      <w:r>
        <w:rPr>
          <w:rFonts w:ascii="宋体" w:hAnsi="宋体"/>
          <w:szCs w:val="21"/>
        </w:rPr>
        <w:fldChar w:fldCharType="begin"/>
      </w:r>
      <w:r>
        <w:rPr>
          <w:rFonts w:ascii="宋体" w:hAnsi="宋体"/>
          <w:szCs w:val="21"/>
        </w:rPr>
        <w:instrText xml:space="preserve"> PAGEREF _Toc441652896 \h </w:instrText>
      </w:r>
      <w:r>
        <w:rPr>
          <w:rFonts w:ascii="宋体" w:hAnsi="宋体"/>
          <w:szCs w:val="21"/>
        </w:rPr>
        <w:fldChar w:fldCharType="separate"/>
      </w:r>
      <w:r>
        <w:rPr>
          <w:rFonts w:ascii="宋体" w:hAnsi="宋体"/>
          <w:szCs w:val="21"/>
        </w:rPr>
        <w:t>4</w:t>
      </w:r>
      <w:r>
        <w:rPr>
          <w:rFonts w:ascii="宋体" w:hAnsi="宋体"/>
          <w:szCs w:val="21"/>
        </w:rPr>
        <w:fldChar w:fldCharType="end"/>
      </w:r>
      <w:r>
        <w:rPr>
          <w:rFonts w:ascii="宋体" w:hAnsi="宋体"/>
          <w:szCs w:val="21"/>
        </w:rPr>
        <w:fldChar w:fldCharType="end"/>
      </w:r>
    </w:p>
    <w:p>
      <w:pPr>
        <w:pStyle w:val="10"/>
        <w:tabs>
          <w:tab w:val="right" w:leader="dot" w:pos="8296"/>
        </w:tabs>
        <w:ind w:left="31680"/>
        <w:rPr>
          <w:rFonts w:ascii="宋体"/>
          <w:szCs w:val="21"/>
        </w:rPr>
      </w:pPr>
      <w:r>
        <w:fldChar w:fldCharType="begin"/>
      </w:r>
      <w:r>
        <w:instrText xml:space="preserve"> HYPERLINK \l "_Toc441652897" </w:instrText>
      </w:r>
      <w:r>
        <w:fldChar w:fldCharType="separate"/>
      </w:r>
      <w:r>
        <w:rPr>
          <w:rStyle w:val="20"/>
          <w:rFonts w:hint="eastAsia" w:ascii="宋体" w:hAnsi="宋体"/>
          <w:szCs w:val="21"/>
        </w:rPr>
        <w:t>使用环境</w:t>
      </w:r>
      <w:r>
        <w:rPr>
          <w:rFonts w:ascii="宋体"/>
          <w:szCs w:val="21"/>
        </w:rPr>
        <w:tab/>
      </w:r>
      <w:r>
        <w:rPr>
          <w:rFonts w:ascii="宋体" w:hAnsi="宋体"/>
          <w:szCs w:val="21"/>
        </w:rPr>
        <w:fldChar w:fldCharType="begin"/>
      </w:r>
      <w:r>
        <w:rPr>
          <w:rFonts w:ascii="宋体" w:hAnsi="宋体"/>
          <w:szCs w:val="21"/>
        </w:rPr>
        <w:instrText xml:space="preserve"> PAGEREF _Toc441652897 \h </w:instrText>
      </w:r>
      <w:r>
        <w:rPr>
          <w:rFonts w:ascii="宋体" w:hAnsi="宋体"/>
          <w:szCs w:val="21"/>
        </w:rPr>
        <w:fldChar w:fldCharType="separate"/>
      </w:r>
      <w:r>
        <w:rPr>
          <w:rFonts w:ascii="宋体" w:hAnsi="宋体"/>
          <w:szCs w:val="21"/>
        </w:rPr>
        <w:t>5</w:t>
      </w:r>
      <w:r>
        <w:rPr>
          <w:rFonts w:ascii="宋体" w:hAnsi="宋体"/>
          <w:szCs w:val="21"/>
        </w:rPr>
        <w:fldChar w:fldCharType="end"/>
      </w:r>
      <w:r>
        <w:rPr>
          <w:rFonts w:ascii="宋体" w:hAnsi="宋体"/>
          <w:szCs w:val="21"/>
        </w:rPr>
        <w:fldChar w:fldCharType="end"/>
      </w:r>
    </w:p>
    <w:p>
      <w:pPr>
        <w:pStyle w:val="14"/>
        <w:tabs>
          <w:tab w:val="right" w:leader="dot" w:pos="8296"/>
        </w:tabs>
        <w:rPr>
          <w:rFonts w:ascii="宋体"/>
          <w:szCs w:val="21"/>
        </w:rPr>
      </w:pPr>
      <w:r>
        <w:fldChar w:fldCharType="begin"/>
      </w:r>
      <w:r>
        <w:instrText xml:space="preserve"> HYPERLINK \l "_Toc441652898" </w:instrText>
      </w:r>
      <w:r>
        <w:fldChar w:fldCharType="separate"/>
      </w:r>
      <w:r>
        <w:rPr>
          <w:rStyle w:val="20"/>
          <w:rFonts w:hint="eastAsia" w:ascii="宋体" w:hAnsi="宋体"/>
          <w:szCs w:val="21"/>
        </w:rPr>
        <w:t>第二章</w:t>
      </w:r>
      <w:r>
        <w:rPr>
          <w:rStyle w:val="20"/>
          <w:rFonts w:ascii="宋体" w:hAnsi="宋体"/>
          <w:szCs w:val="21"/>
        </w:rPr>
        <w:t xml:space="preserve"> </w:t>
      </w:r>
      <w:r>
        <w:rPr>
          <w:rStyle w:val="20"/>
          <w:rFonts w:hint="eastAsia" w:ascii="宋体" w:hAnsi="宋体"/>
          <w:szCs w:val="21"/>
        </w:rPr>
        <w:t>产品介绍</w:t>
      </w:r>
      <w:r>
        <w:rPr>
          <w:rFonts w:ascii="宋体"/>
          <w:szCs w:val="21"/>
        </w:rPr>
        <w:tab/>
      </w:r>
      <w:r>
        <w:rPr>
          <w:rFonts w:ascii="宋体" w:hAnsi="宋体"/>
          <w:szCs w:val="21"/>
        </w:rPr>
        <w:fldChar w:fldCharType="begin"/>
      </w:r>
      <w:r>
        <w:rPr>
          <w:rFonts w:ascii="宋体" w:hAnsi="宋体"/>
          <w:szCs w:val="21"/>
        </w:rPr>
        <w:instrText xml:space="preserve"> PAGEREF _Toc441652898 \h </w:instrText>
      </w:r>
      <w:r>
        <w:rPr>
          <w:rFonts w:ascii="宋体" w:hAnsi="宋体"/>
          <w:szCs w:val="21"/>
        </w:rPr>
        <w:fldChar w:fldCharType="separate"/>
      </w:r>
      <w:r>
        <w:rPr>
          <w:rFonts w:ascii="宋体" w:hAnsi="宋体"/>
          <w:szCs w:val="21"/>
        </w:rPr>
        <w:t>6</w:t>
      </w:r>
      <w:r>
        <w:rPr>
          <w:rFonts w:ascii="宋体" w:hAnsi="宋体"/>
          <w:szCs w:val="21"/>
        </w:rPr>
        <w:fldChar w:fldCharType="end"/>
      </w:r>
      <w:r>
        <w:rPr>
          <w:rFonts w:ascii="宋体" w:hAnsi="宋体"/>
          <w:szCs w:val="21"/>
        </w:rPr>
        <w:fldChar w:fldCharType="end"/>
      </w:r>
    </w:p>
    <w:p>
      <w:pPr>
        <w:pStyle w:val="10"/>
        <w:tabs>
          <w:tab w:val="right" w:leader="dot" w:pos="8296"/>
        </w:tabs>
        <w:ind w:left="31680"/>
        <w:rPr>
          <w:rFonts w:ascii="宋体"/>
          <w:szCs w:val="21"/>
        </w:rPr>
      </w:pPr>
      <w:r>
        <w:fldChar w:fldCharType="begin"/>
      </w:r>
      <w:r>
        <w:instrText xml:space="preserve"> HYPERLINK \l "_Toc441652899" </w:instrText>
      </w:r>
      <w:r>
        <w:fldChar w:fldCharType="separate"/>
      </w:r>
      <w:r>
        <w:rPr>
          <w:rStyle w:val="20"/>
          <w:rFonts w:hint="eastAsia" w:ascii="宋体" w:hAnsi="宋体"/>
          <w:szCs w:val="21"/>
        </w:rPr>
        <w:t>整机功能介绍</w:t>
      </w:r>
      <w:r>
        <w:rPr>
          <w:rFonts w:ascii="宋体"/>
          <w:szCs w:val="21"/>
        </w:rPr>
        <w:tab/>
      </w:r>
      <w:r>
        <w:rPr>
          <w:rFonts w:ascii="宋体" w:hAnsi="宋体"/>
          <w:szCs w:val="21"/>
        </w:rPr>
        <w:fldChar w:fldCharType="begin"/>
      </w:r>
      <w:r>
        <w:rPr>
          <w:rFonts w:ascii="宋体" w:hAnsi="宋体"/>
          <w:szCs w:val="21"/>
        </w:rPr>
        <w:instrText xml:space="preserve"> PAGEREF _Toc441652899 \h </w:instrText>
      </w:r>
      <w:r>
        <w:rPr>
          <w:rFonts w:ascii="宋体" w:hAnsi="宋体"/>
          <w:szCs w:val="21"/>
        </w:rPr>
        <w:fldChar w:fldCharType="separate"/>
      </w:r>
      <w:r>
        <w:rPr>
          <w:rFonts w:ascii="宋体" w:hAnsi="宋体"/>
          <w:szCs w:val="21"/>
        </w:rPr>
        <w:t>6</w:t>
      </w:r>
      <w:r>
        <w:rPr>
          <w:rFonts w:ascii="宋体" w:hAnsi="宋体"/>
          <w:szCs w:val="21"/>
        </w:rPr>
        <w:fldChar w:fldCharType="end"/>
      </w:r>
      <w:r>
        <w:rPr>
          <w:rFonts w:ascii="宋体" w:hAnsi="宋体"/>
          <w:szCs w:val="21"/>
        </w:rPr>
        <w:fldChar w:fldCharType="end"/>
      </w:r>
    </w:p>
    <w:p>
      <w:pPr>
        <w:pStyle w:val="10"/>
        <w:tabs>
          <w:tab w:val="right" w:leader="dot" w:pos="8296"/>
        </w:tabs>
        <w:ind w:left="31680"/>
        <w:rPr>
          <w:rFonts w:ascii="宋体"/>
          <w:szCs w:val="21"/>
        </w:rPr>
      </w:pPr>
      <w:r>
        <w:fldChar w:fldCharType="begin"/>
      </w:r>
      <w:r>
        <w:instrText xml:space="preserve"> HYPERLINK \l "_Toc441652900" </w:instrText>
      </w:r>
      <w:r>
        <w:fldChar w:fldCharType="separate"/>
      </w:r>
      <w:r>
        <w:rPr>
          <w:rStyle w:val="20"/>
          <w:rFonts w:hint="eastAsia" w:ascii="宋体" w:hAnsi="宋体"/>
          <w:szCs w:val="21"/>
        </w:rPr>
        <w:t>整机接口说明</w:t>
      </w:r>
      <w:r>
        <w:rPr>
          <w:rFonts w:ascii="宋体"/>
          <w:szCs w:val="21"/>
        </w:rPr>
        <w:tab/>
      </w:r>
      <w:r>
        <w:rPr>
          <w:rFonts w:ascii="宋体" w:hAnsi="宋体"/>
          <w:szCs w:val="21"/>
        </w:rPr>
        <w:fldChar w:fldCharType="begin"/>
      </w:r>
      <w:r>
        <w:rPr>
          <w:rFonts w:ascii="宋体" w:hAnsi="宋体"/>
          <w:szCs w:val="21"/>
        </w:rPr>
        <w:instrText xml:space="preserve"> PAGEREF _Toc441652900 \h </w:instrText>
      </w:r>
      <w:r>
        <w:rPr>
          <w:rFonts w:ascii="宋体" w:hAnsi="宋体"/>
          <w:szCs w:val="21"/>
        </w:rPr>
        <w:fldChar w:fldCharType="separate"/>
      </w:r>
      <w:r>
        <w:rPr>
          <w:rFonts w:ascii="宋体" w:hAnsi="宋体"/>
          <w:szCs w:val="21"/>
        </w:rPr>
        <w:t>6</w:t>
      </w:r>
      <w:r>
        <w:rPr>
          <w:rFonts w:ascii="宋体" w:hAnsi="宋体"/>
          <w:szCs w:val="21"/>
        </w:rPr>
        <w:fldChar w:fldCharType="end"/>
      </w:r>
      <w:r>
        <w:rPr>
          <w:rFonts w:ascii="宋体" w:hAnsi="宋体"/>
          <w:szCs w:val="21"/>
        </w:rPr>
        <w:fldChar w:fldCharType="end"/>
      </w:r>
    </w:p>
    <w:p>
      <w:pPr>
        <w:pStyle w:val="10"/>
        <w:tabs>
          <w:tab w:val="right" w:leader="dot" w:pos="8296"/>
        </w:tabs>
        <w:ind w:left="31680"/>
        <w:rPr>
          <w:rFonts w:ascii="宋体"/>
          <w:szCs w:val="21"/>
        </w:rPr>
      </w:pPr>
      <w:r>
        <w:fldChar w:fldCharType="begin"/>
      </w:r>
      <w:r>
        <w:instrText xml:space="preserve"> HYPERLINK \l "_Toc441652901" </w:instrText>
      </w:r>
      <w:r>
        <w:fldChar w:fldCharType="separate"/>
      </w:r>
      <w:r>
        <w:rPr>
          <w:rStyle w:val="20"/>
          <w:rFonts w:hint="eastAsia" w:ascii="宋体" w:hAnsi="宋体"/>
          <w:szCs w:val="21"/>
        </w:rPr>
        <w:t>主机外围设备的连接</w:t>
      </w:r>
      <w:r>
        <w:rPr>
          <w:rFonts w:ascii="宋体"/>
          <w:szCs w:val="21"/>
        </w:rPr>
        <w:tab/>
      </w:r>
      <w:r>
        <w:rPr>
          <w:rFonts w:ascii="宋体" w:hAnsi="宋体"/>
          <w:szCs w:val="21"/>
        </w:rPr>
        <w:fldChar w:fldCharType="begin"/>
      </w:r>
      <w:r>
        <w:rPr>
          <w:rFonts w:ascii="宋体" w:hAnsi="宋体"/>
          <w:szCs w:val="21"/>
        </w:rPr>
        <w:instrText xml:space="preserve"> PAGEREF _Toc441652901 \h </w:instrText>
      </w:r>
      <w:r>
        <w:rPr>
          <w:rFonts w:ascii="宋体" w:hAnsi="宋体"/>
          <w:szCs w:val="21"/>
        </w:rPr>
        <w:fldChar w:fldCharType="separate"/>
      </w:r>
      <w:r>
        <w:rPr>
          <w:rFonts w:ascii="宋体" w:hAnsi="宋体"/>
          <w:szCs w:val="21"/>
        </w:rPr>
        <w:t>7</w:t>
      </w:r>
      <w:r>
        <w:rPr>
          <w:rFonts w:ascii="宋体" w:hAnsi="宋体"/>
          <w:szCs w:val="21"/>
        </w:rPr>
        <w:fldChar w:fldCharType="end"/>
      </w:r>
      <w:r>
        <w:rPr>
          <w:rFonts w:ascii="宋体" w:hAnsi="宋体"/>
          <w:szCs w:val="21"/>
        </w:rPr>
        <w:fldChar w:fldCharType="end"/>
      </w:r>
    </w:p>
    <w:p>
      <w:pPr>
        <w:pStyle w:val="14"/>
        <w:tabs>
          <w:tab w:val="right" w:leader="dot" w:pos="8296"/>
        </w:tabs>
        <w:rPr>
          <w:rFonts w:ascii="宋体"/>
          <w:szCs w:val="21"/>
        </w:rPr>
      </w:pPr>
      <w:r>
        <w:fldChar w:fldCharType="begin"/>
      </w:r>
      <w:r>
        <w:instrText xml:space="preserve"> HYPERLINK \l "_Toc441652902" </w:instrText>
      </w:r>
      <w:r>
        <w:fldChar w:fldCharType="separate"/>
      </w:r>
      <w:r>
        <w:rPr>
          <w:rStyle w:val="20"/>
          <w:rFonts w:hint="eastAsia" w:ascii="宋体" w:hAnsi="宋体"/>
          <w:szCs w:val="21"/>
        </w:rPr>
        <w:t>第三章</w:t>
      </w:r>
      <w:r>
        <w:rPr>
          <w:rStyle w:val="20"/>
          <w:rFonts w:ascii="宋体" w:hAnsi="宋体"/>
          <w:szCs w:val="21"/>
        </w:rPr>
        <w:t xml:space="preserve"> </w:t>
      </w:r>
      <w:r>
        <w:rPr>
          <w:rStyle w:val="20"/>
          <w:rFonts w:hint="eastAsia" w:ascii="宋体" w:hAnsi="宋体"/>
          <w:szCs w:val="21"/>
        </w:rPr>
        <w:t>常见故障分析</w:t>
      </w:r>
      <w:r>
        <w:rPr>
          <w:rFonts w:ascii="宋体"/>
          <w:szCs w:val="21"/>
        </w:rPr>
        <w:tab/>
      </w:r>
      <w:r>
        <w:rPr>
          <w:rFonts w:ascii="宋体" w:hAnsi="宋体"/>
          <w:szCs w:val="21"/>
        </w:rPr>
        <w:fldChar w:fldCharType="begin"/>
      </w:r>
      <w:r>
        <w:rPr>
          <w:rFonts w:ascii="宋体" w:hAnsi="宋体"/>
          <w:szCs w:val="21"/>
        </w:rPr>
        <w:instrText xml:space="preserve"> PAGEREF _Toc441652902 \h </w:instrText>
      </w:r>
      <w:r>
        <w:rPr>
          <w:rFonts w:ascii="宋体" w:hAnsi="宋体"/>
          <w:szCs w:val="21"/>
        </w:rPr>
        <w:fldChar w:fldCharType="separate"/>
      </w:r>
      <w:r>
        <w:rPr>
          <w:rFonts w:ascii="宋体" w:hAnsi="宋体"/>
          <w:szCs w:val="21"/>
        </w:rPr>
        <w:t>11</w:t>
      </w:r>
      <w:r>
        <w:rPr>
          <w:rFonts w:ascii="宋体" w:hAnsi="宋体"/>
          <w:szCs w:val="21"/>
        </w:rPr>
        <w:fldChar w:fldCharType="end"/>
      </w:r>
      <w:r>
        <w:rPr>
          <w:rFonts w:ascii="宋体" w:hAnsi="宋体"/>
          <w:szCs w:val="21"/>
        </w:rPr>
        <w:fldChar w:fldCharType="end"/>
      </w:r>
    </w:p>
    <w:p>
      <w:pPr>
        <w:pStyle w:val="14"/>
        <w:tabs>
          <w:tab w:val="right" w:leader="dot" w:pos="8296"/>
        </w:tabs>
        <w:rPr>
          <w:rFonts w:ascii="宋体"/>
          <w:szCs w:val="21"/>
        </w:rPr>
      </w:pPr>
      <w:r>
        <w:fldChar w:fldCharType="begin"/>
      </w:r>
      <w:r>
        <w:instrText xml:space="preserve"> HYPERLINK \l "_Toc441652903" </w:instrText>
      </w:r>
      <w:r>
        <w:fldChar w:fldCharType="separate"/>
      </w:r>
      <w:r>
        <w:rPr>
          <w:rStyle w:val="20"/>
          <w:rFonts w:hint="eastAsia" w:ascii="宋体" w:hAnsi="宋体"/>
          <w:szCs w:val="21"/>
        </w:rPr>
        <w:t>第四章</w:t>
      </w:r>
      <w:r>
        <w:rPr>
          <w:rStyle w:val="20"/>
          <w:rFonts w:ascii="宋体" w:hAnsi="宋体"/>
          <w:szCs w:val="21"/>
        </w:rPr>
        <w:t xml:space="preserve"> </w:t>
      </w:r>
      <w:r>
        <w:rPr>
          <w:rStyle w:val="20"/>
          <w:rFonts w:hint="eastAsia" w:ascii="宋体" w:hAnsi="宋体"/>
          <w:szCs w:val="21"/>
        </w:rPr>
        <w:t>附录</w:t>
      </w:r>
      <w:r>
        <w:rPr>
          <w:rFonts w:ascii="宋体"/>
          <w:szCs w:val="21"/>
        </w:rPr>
        <w:tab/>
      </w:r>
      <w:r>
        <w:rPr>
          <w:rFonts w:ascii="宋体" w:hAnsi="宋体"/>
          <w:szCs w:val="21"/>
        </w:rPr>
        <w:fldChar w:fldCharType="begin"/>
      </w:r>
      <w:r>
        <w:rPr>
          <w:rFonts w:ascii="宋体" w:hAnsi="宋体"/>
          <w:szCs w:val="21"/>
        </w:rPr>
        <w:instrText xml:space="preserve"> PAGEREF _Toc441652903 \h </w:instrText>
      </w:r>
      <w:r>
        <w:rPr>
          <w:rFonts w:ascii="宋体" w:hAnsi="宋体"/>
          <w:szCs w:val="21"/>
        </w:rPr>
        <w:fldChar w:fldCharType="separate"/>
      </w:r>
      <w:r>
        <w:rPr>
          <w:rFonts w:ascii="宋体" w:hAnsi="宋体"/>
          <w:szCs w:val="21"/>
        </w:rPr>
        <w:t>13</w:t>
      </w:r>
      <w:r>
        <w:rPr>
          <w:rFonts w:ascii="宋体" w:hAnsi="宋体"/>
          <w:szCs w:val="21"/>
        </w:rPr>
        <w:fldChar w:fldCharType="end"/>
      </w:r>
      <w:r>
        <w:rPr>
          <w:rFonts w:ascii="宋体" w:hAnsi="宋体"/>
          <w:szCs w:val="21"/>
        </w:rPr>
        <w:fldChar w:fldCharType="end"/>
      </w:r>
    </w:p>
    <w:p>
      <w:pPr>
        <w:rPr>
          <w:rFonts w:ascii="宋体"/>
          <w:szCs w:val="21"/>
        </w:rPr>
      </w:pPr>
      <w:r>
        <w:rPr>
          <w:rFonts w:ascii="宋体" w:hAnsi="宋体"/>
          <w:szCs w:val="21"/>
        </w:rPr>
        <w:fldChar w:fldCharType="end"/>
      </w:r>
    </w:p>
    <w:p>
      <w:pPr>
        <w:rPr>
          <w:rFonts w:ascii="宋体"/>
          <w:color w:val="000000"/>
          <w:szCs w:val="21"/>
        </w:rPr>
      </w:pPr>
    </w:p>
    <w:p>
      <w:pPr>
        <w:rPr>
          <w:rFonts w:ascii="宋体"/>
          <w:color w:val="000000"/>
          <w:szCs w:val="21"/>
        </w:rPr>
      </w:pPr>
    </w:p>
    <w:p>
      <w:pPr>
        <w:rPr>
          <w:rFonts w:ascii="宋体"/>
          <w:color w:val="000000"/>
          <w:szCs w:val="21"/>
        </w:rPr>
      </w:pPr>
    </w:p>
    <w:p>
      <w:pPr>
        <w:rPr>
          <w:rFonts w:ascii="宋体"/>
          <w:color w:val="000000"/>
          <w:szCs w:val="21"/>
        </w:rPr>
      </w:pPr>
    </w:p>
    <w:p>
      <w:pPr>
        <w:rPr>
          <w:rFonts w:ascii="宋体"/>
          <w:color w:val="000000"/>
          <w:szCs w:val="21"/>
        </w:rPr>
      </w:pPr>
    </w:p>
    <w:p>
      <w:pPr>
        <w:rPr>
          <w:rFonts w:ascii="宋体"/>
          <w:color w:val="000000"/>
          <w:szCs w:val="21"/>
        </w:rPr>
      </w:pPr>
    </w:p>
    <w:p>
      <w:pPr>
        <w:rPr>
          <w:rFonts w:ascii="宋体"/>
          <w:color w:val="000000"/>
          <w:szCs w:val="21"/>
        </w:rPr>
      </w:pPr>
    </w:p>
    <w:p>
      <w:pPr>
        <w:rPr>
          <w:rFonts w:ascii="宋体"/>
          <w:color w:val="000000"/>
          <w:szCs w:val="21"/>
        </w:rPr>
      </w:pPr>
    </w:p>
    <w:p>
      <w:pPr>
        <w:rPr>
          <w:rFonts w:ascii="宋体"/>
          <w:color w:val="000000"/>
          <w:szCs w:val="21"/>
        </w:rPr>
      </w:pPr>
    </w:p>
    <w:p>
      <w:pPr>
        <w:rPr>
          <w:rFonts w:ascii="宋体"/>
          <w:color w:val="000000"/>
          <w:szCs w:val="21"/>
        </w:rPr>
      </w:pPr>
    </w:p>
    <w:p>
      <w:pPr>
        <w:rPr>
          <w:rFonts w:ascii="宋体"/>
          <w:color w:val="000000"/>
          <w:szCs w:val="21"/>
        </w:rPr>
      </w:pPr>
    </w:p>
    <w:p>
      <w:pPr>
        <w:rPr>
          <w:rFonts w:ascii="宋体"/>
          <w:color w:val="000000"/>
          <w:szCs w:val="21"/>
        </w:rPr>
      </w:pPr>
    </w:p>
    <w:p>
      <w:pPr>
        <w:rPr>
          <w:rFonts w:ascii="宋体"/>
          <w:color w:val="000000"/>
          <w:szCs w:val="21"/>
        </w:rPr>
      </w:pPr>
    </w:p>
    <w:p>
      <w:pPr>
        <w:rPr>
          <w:rFonts w:ascii="宋体"/>
          <w:color w:val="000000"/>
          <w:szCs w:val="21"/>
        </w:rPr>
      </w:pPr>
    </w:p>
    <w:p>
      <w:pPr>
        <w:rPr>
          <w:rFonts w:ascii="宋体"/>
          <w:color w:val="000000"/>
          <w:szCs w:val="21"/>
        </w:rPr>
      </w:pPr>
    </w:p>
    <w:p>
      <w:pPr>
        <w:rPr>
          <w:rFonts w:ascii="宋体"/>
          <w:color w:val="000000"/>
          <w:szCs w:val="21"/>
        </w:rPr>
      </w:pPr>
    </w:p>
    <w:p>
      <w:pPr>
        <w:rPr>
          <w:rFonts w:ascii="宋体"/>
          <w:color w:val="000000"/>
          <w:szCs w:val="21"/>
        </w:rPr>
      </w:pPr>
    </w:p>
    <w:p>
      <w:pPr>
        <w:rPr>
          <w:rFonts w:ascii="宋体"/>
          <w:color w:val="000000"/>
          <w:szCs w:val="21"/>
        </w:rPr>
      </w:pPr>
    </w:p>
    <w:p>
      <w:pPr>
        <w:rPr>
          <w:rFonts w:ascii="宋体"/>
          <w:color w:val="000000"/>
          <w:szCs w:val="21"/>
        </w:rPr>
      </w:pPr>
    </w:p>
    <w:p>
      <w:pPr>
        <w:rPr>
          <w:rFonts w:ascii="宋体"/>
          <w:color w:val="000000"/>
          <w:szCs w:val="21"/>
        </w:rPr>
      </w:pPr>
    </w:p>
    <w:p>
      <w:pPr>
        <w:rPr>
          <w:rFonts w:ascii="宋体"/>
          <w:color w:val="000000"/>
          <w:szCs w:val="21"/>
        </w:rPr>
      </w:pPr>
    </w:p>
    <w:p>
      <w:pPr>
        <w:rPr>
          <w:rFonts w:ascii="宋体"/>
          <w:color w:val="000000"/>
          <w:szCs w:val="21"/>
        </w:rPr>
      </w:pPr>
    </w:p>
    <w:p>
      <w:pPr>
        <w:pStyle w:val="2"/>
        <w:rPr>
          <w:rFonts w:ascii="宋体"/>
          <w:sz w:val="21"/>
          <w:szCs w:val="21"/>
        </w:rPr>
      </w:pPr>
      <w:bookmarkStart w:id="11" w:name="_Toc360522635"/>
      <w:bookmarkStart w:id="12" w:name="_Toc441652893"/>
      <w:bookmarkStart w:id="13" w:name="_Toc360522732"/>
      <w:r>
        <w:rPr>
          <w:rFonts w:hint="eastAsia" w:ascii="宋体" w:hAnsi="宋体"/>
          <w:sz w:val="21"/>
          <w:szCs w:val="21"/>
        </w:rPr>
        <w:t>快速安装指南</w:t>
      </w:r>
      <w:bookmarkEnd w:id="11"/>
      <w:bookmarkEnd w:id="12"/>
      <w:bookmarkEnd w:id="13"/>
    </w:p>
    <w:p>
      <w:pPr>
        <w:pStyle w:val="4"/>
        <w:rPr>
          <w:rFonts w:ascii="宋体"/>
          <w:sz w:val="21"/>
          <w:szCs w:val="21"/>
        </w:rPr>
      </w:pPr>
      <w:bookmarkStart w:id="14" w:name="_Toc441652894"/>
      <w:r>
        <w:rPr>
          <w:rFonts w:hint="eastAsia" w:ascii="宋体" w:hAnsi="宋体"/>
          <w:sz w:val="21"/>
          <w:szCs w:val="21"/>
        </w:rPr>
        <w:t>快速连接您的电脑</w:t>
      </w:r>
      <w:bookmarkEnd w:id="14"/>
    </w:p>
    <w:p>
      <w:pPr>
        <w:pStyle w:val="5"/>
        <w:tabs>
          <w:tab w:val="left" w:pos="420"/>
        </w:tabs>
        <w:adjustRightInd w:val="0"/>
        <w:snapToGrid w:val="0"/>
        <w:ind w:firstLine="0"/>
        <w:rPr>
          <w:rFonts w:ascii="宋体" w:hAnsi="宋体"/>
          <w:color w:val="000000"/>
          <w:szCs w:val="21"/>
        </w:rPr>
      </w:pPr>
      <w:r>
        <w:rPr>
          <w:rFonts w:hint="eastAsia" w:ascii="宋体" w:hAnsi="宋体"/>
          <w:color w:val="000000"/>
          <w:szCs w:val="21"/>
        </w:rPr>
        <w:t>警告：在进行连接键盘、鼠标、显示器到主机的操作时，确保您的显示器和主机等设备都处于断电状态，不要带电操作。</w:t>
      </w:r>
      <w:r>
        <w:rPr>
          <w:rFonts w:ascii="宋体" w:hAnsi="宋体"/>
          <w:color w:val="000000"/>
          <w:szCs w:val="21"/>
        </w:rPr>
        <w:t>(</w:t>
      </w:r>
      <w:r>
        <w:rPr>
          <w:rFonts w:hint="eastAsia" w:ascii="宋体" w:hAnsi="宋体"/>
          <w:color w:val="000000"/>
          <w:szCs w:val="21"/>
        </w:rPr>
        <w:t>示意图仅供参考，请以实物为准</w:t>
      </w:r>
      <w:r>
        <w:rPr>
          <w:rFonts w:ascii="宋体" w:hAnsi="宋体"/>
          <w:color w:val="000000"/>
          <w:szCs w:val="21"/>
        </w:rPr>
        <w:t>)</w:t>
      </w:r>
    </w:p>
    <w:p>
      <w:pPr>
        <w:pStyle w:val="5"/>
        <w:numPr>
          <w:ilvl w:val="0"/>
          <w:numId w:val="3"/>
        </w:numPr>
        <w:tabs>
          <w:tab w:val="left" w:pos="420"/>
          <w:tab w:val="left" w:pos="780"/>
        </w:tabs>
        <w:adjustRightInd w:val="0"/>
        <w:snapToGrid w:val="0"/>
        <w:rPr>
          <w:rFonts w:ascii="宋体"/>
          <w:color w:val="000000"/>
          <w:szCs w:val="21"/>
        </w:rPr>
      </w:pPr>
      <w:r>
        <w:rPr>
          <w:rFonts w:hint="eastAsia" w:ascii="宋体" w:hAnsi="宋体"/>
          <w:color w:val="000000"/>
          <w:szCs w:val="21"/>
        </w:rPr>
        <w:t>连接键盘和鼠标</w:t>
      </w:r>
    </w:p>
    <w:p>
      <w:pPr>
        <w:pStyle w:val="5"/>
        <w:tabs>
          <w:tab w:val="left" w:pos="420"/>
        </w:tabs>
        <w:adjustRightInd w:val="0"/>
        <w:snapToGrid w:val="0"/>
        <w:ind w:left="420" w:firstLine="0"/>
        <w:rPr>
          <w:rFonts w:ascii="宋体"/>
          <w:color w:val="000000"/>
          <w:szCs w:val="21"/>
        </w:rPr>
      </w:pPr>
      <w:r>
        <w:rPr>
          <w:rFonts w:hint="eastAsia" w:ascii="宋体" w:hAnsi="宋体"/>
          <w:color w:val="000000"/>
          <w:szCs w:val="21"/>
        </w:rPr>
        <w:t>请按如图所示将键盘、鼠标连接到主机的键盘、鼠标接口；如果您购买的机型所配备的键盘或鼠标为</w:t>
      </w:r>
      <w:r>
        <w:rPr>
          <w:rFonts w:ascii="宋体" w:hAnsi="宋体"/>
          <w:color w:val="000000"/>
          <w:szCs w:val="21"/>
        </w:rPr>
        <w:t>USB</w:t>
      </w:r>
      <w:r>
        <w:rPr>
          <w:rFonts w:hint="eastAsia" w:ascii="宋体" w:hAnsi="宋体"/>
          <w:color w:val="000000"/>
          <w:szCs w:val="21"/>
        </w:rPr>
        <w:t>接口，则将键盘或鼠标插入主机的任意一个</w:t>
      </w:r>
      <w:r>
        <w:rPr>
          <w:rFonts w:ascii="宋体" w:hAnsi="宋体"/>
          <w:color w:val="000000"/>
          <w:szCs w:val="21"/>
        </w:rPr>
        <w:t>USB</w:t>
      </w:r>
      <w:r>
        <w:rPr>
          <w:rFonts w:hint="eastAsia" w:ascii="宋体" w:hAnsi="宋体"/>
          <w:color w:val="000000"/>
          <w:szCs w:val="21"/>
        </w:rPr>
        <w:t>插座即可。</w:t>
      </w:r>
    </w:p>
    <w:p>
      <w:pPr>
        <w:pStyle w:val="5"/>
        <w:tabs>
          <w:tab w:val="left" w:pos="420"/>
        </w:tabs>
        <w:adjustRightInd w:val="0"/>
        <w:snapToGrid w:val="0"/>
        <w:ind w:left="420" w:firstLine="0"/>
        <w:jc w:val="center"/>
        <w:rPr>
          <w:rFonts w:ascii="宋体"/>
          <w:color w:val="000000"/>
          <w:szCs w:val="21"/>
        </w:rPr>
      </w:pPr>
      <w:r>
        <w:rPr>
          <w:rFonts w:hint="eastAsia" w:ascii="宋体"/>
          <w:color w:val="000000"/>
          <w:szCs w:val="21"/>
        </w:rPr>
        <w:drawing>
          <wp:inline distT="0" distB="0" distL="114300" distR="114300">
            <wp:extent cx="2771775" cy="1895475"/>
            <wp:effectExtent l="0" t="0" r="9525" b="952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lum contrast="6000"/>
                    </a:blip>
                    <a:stretch>
                      <a:fillRect/>
                    </a:stretch>
                  </pic:blipFill>
                  <pic:spPr>
                    <a:xfrm>
                      <a:off x="0" y="0"/>
                      <a:ext cx="2771775" cy="1895475"/>
                    </a:xfrm>
                    <a:prstGeom prst="rect">
                      <a:avLst/>
                    </a:prstGeom>
                    <a:noFill/>
                    <a:ln w="9525">
                      <a:noFill/>
                      <a:miter/>
                    </a:ln>
                  </pic:spPr>
                </pic:pic>
              </a:graphicData>
            </a:graphic>
          </wp:inline>
        </w:drawing>
      </w:r>
    </w:p>
    <w:p>
      <w:pPr>
        <w:pStyle w:val="5"/>
        <w:numPr>
          <w:ilvl w:val="0"/>
          <w:numId w:val="3"/>
        </w:numPr>
        <w:tabs>
          <w:tab w:val="left" w:pos="420"/>
          <w:tab w:val="left" w:pos="780"/>
        </w:tabs>
        <w:adjustRightInd w:val="0"/>
        <w:snapToGrid w:val="0"/>
        <w:rPr>
          <w:rFonts w:ascii="宋体"/>
          <w:color w:val="000000"/>
          <w:szCs w:val="21"/>
        </w:rPr>
      </w:pPr>
      <w:r>
        <w:rPr>
          <w:rFonts w:hint="eastAsia" w:ascii="宋体" w:hAnsi="宋体"/>
          <w:color w:val="000000"/>
          <w:szCs w:val="21"/>
        </w:rPr>
        <w:t>连接显示器和电源</w:t>
      </w:r>
    </w:p>
    <w:p>
      <w:pPr>
        <w:pStyle w:val="29"/>
        <w:ind w:left="780" w:firstLine="0" w:firstLineChars="0"/>
        <w:rPr>
          <w:rFonts w:ascii="宋体"/>
          <w:szCs w:val="21"/>
        </w:rPr>
      </w:pPr>
      <w:r>
        <w:rPr>
          <w:rFonts w:ascii="宋体"/>
          <w:color w:val="000000"/>
          <w:szCs w:val="21"/>
        </w:rPr>
        <w:drawing>
          <wp:inline distT="0" distB="0" distL="114300" distR="114300">
            <wp:extent cx="3800475" cy="1914525"/>
            <wp:effectExtent l="0" t="0" r="9525" b="9525"/>
            <wp:docPr id="6" name="图片 4" descr="背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背插"/>
                    <pic:cNvPicPr>
                      <a:picLocks noChangeAspect="1"/>
                    </pic:cNvPicPr>
                  </pic:nvPicPr>
                  <pic:blipFill>
                    <a:blip r:embed="rId11"/>
                    <a:stretch>
                      <a:fillRect/>
                    </a:stretch>
                  </pic:blipFill>
                  <pic:spPr>
                    <a:xfrm>
                      <a:off x="0" y="0"/>
                      <a:ext cx="3800475" cy="1914525"/>
                    </a:xfrm>
                    <a:prstGeom prst="rect">
                      <a:avLst/>
                    </a:prstGeom>
                    <a:noFill/>
                    <a:ln w="9525">
                      <a:noFill/>
                      <a:miter/>
                    </a:ln>
                  </pic:spPr>
                </pic:pic>
              </a:graphicData>
            </a:graphic>
          </wp:inline>
        </w:drawing>
      </w:r>
    </w:p>
    <w:p>
      <w:pPr>
        <w:pStyle w:val="4"/>
        <w:rPr>
          <w:rFonts w:ascii="宋体"/>
          <w:sz w:val="21"/>
          <w:szCs w:val="21"/>
        </w:rPr>
      </w:pPr>
      <w:bookmarkStart w:id="15" w:name="_Toc441652895"/>
      <w:r>
        <w:rPr>
          <w:rFonts w:hint="eastAsia" w:ascii="宋体" w:hAnsi="宋体"/>
          <w:sz w:val="21"/>
          <w:szCs w:val="21"/>
        </w:rPr>
        <w:t>开机前的准备工作</w:t>
      </w:r>
      <w:bookmarkEnd w:id="15"/>
    </w:p>
    <w:p>
      <w:pPr>
        <w:pStyle w:val="4"/>
        <w:rPr>
          <w:rFonts w:ascii="宋体"/>
          <w:sz w:val="21"/>
          <w:szCs w:val="21"/>
        </w:rPr>
      </w:pPr>
      <w:bookmarkStart w:id="16" w:name="_Toc441652896"/>
      <w:r>
        <w:rPr>
          <w:rFonts w:hint="eastAsia" w:ascii="宋体" w:hAnsi="宋体"/>
          <w:sz w:val="21"/>
          <w:szCs w:val="21"/>
        </w:rPr>
        <w:t>安全使用注意事项</w:t>
      </w:r>
      <w:bookmarkEnd w:id="16"/>
    </w:p>
    <w:p>
      <w:pPr>
        <w:numPr>
          <w:ilvl w:val="0"/>
          <w:numId w:val="4"/>
        </w:numPr>
        <w:tabs>
          <w:tab w:val="left" w:pos="525"/>
        </w:tabs>
        <w:autoSpaceDE w:val="0"/>
        <w:autoSpaceDN w:val="0"/>
        <w:adjustRightInd w:val="0"/>
        <w:spacing w:line="240" w:lineRule="exact"/>
        <w:ind w:firstLine="420"/>
        <w:jc w:val="left"/>
        <w:rPr>
          <w:rFonts w:ascii="宋体" w:cs="宋体"/>
          <w:color w:val="000000"/>
          <w:szCs w:val="21"/>
        </w:rPr>
      </w:pPr>
      <w:r>
        <w:rPr>
          <w:rFonts w:hint="eastAsia" w:ascii="宋体" w:hAnsi="宋体" w:cs="宋体"/>
          <w:color w:val="000000"/>
          <w:szCs w:val="21"/>
        </w:rPr>
        <w:t>在使用电脑之前请仔细阅读用户手册。为防止对您、其他人和您的财产造成损害，请注意下面的信息：</w:t>
      </w:r>
    </w:p>
    <w:p>
      <w:pPr>
        <w:numPr>
          <w:ilvl w:val="0"/>
          <w:numId w:val="5"/>
        </w:numPr>
        <w:tabs>
          <w:tab w:val="left" w:pos="420"/>
        </w:tabs>
        <w:autoSpaceDE w:val="0"/>
        <w:autoSpaceDN w:val="0"/>
        <w:adjustRightInd w:val="0"/>
        <w:spacing w:line="240" w:lineRule="exact"/>
        <w:jc w:val="left"/>
        <w:rPr>
          <w:rFonts w:ascii="宋体" w:cs="宋体"/>
          <w:color w:val="000000"/>
          <w:szCs w:val="21"/>
        </w:rPr>
      </w:pPr>
      <w:r>
        <w:rPr>
          <w:rFonts w:hint="eastAsia" w:ascii="宋体" w:hAnsi="宋体" w:cs="宋体"/>
          <w:color w:val="000000"/>
          <w:szCs w:val="21"/>
        </w:rPr>
        <w:t>避免在满是灰尘、潮湿、阳光直射、磁性场所或是脏乱的环境中使用电脑。</w:t>
      </w:r>
      <w:r>
        <w:rPr>
          <w:rFonts w:ascii="宋体" w:hAnsi="宋体" w:cs="宋体"/>
          <w:color w:val="000000"/>
          <w:szCs w:val="21"/>
        </w:rPr>
        <w:t xml:space="preserve"> </w:t>
      </w:r>
    </w:p>
    <w:p>
      <w:pPr>
        <w:numPr>
          <w:ilvl w:val="0"/>
          <w:numId w:val="5"/>
        </w:numPr>
        <w:tabs>
          <w:tab w:val="left" w:pos="420"/>
        </w:tabs>
        <w:autoSpaceDE w:val="0"/>
        <w:autoSpaceDN w:val="0"/>
        <w:adjustRightInd w:val="0"/>
        <w:spacing w:line="240" w:lineRule="exact"/>
        <w:jc w:val="left"/>
        <w:rPr>
          <w:rFonts w:ascii="宋体" w:cs="宋体"/>
          <w:color w:val="000000"/>
          <w:szCs w:val="21"/>
        </w:rPr>
      </w:pPr>
      <w:r>
        <w:rPr>
          <w:rFonts w:hint="eastAsia" w:ascii="宋体" w:hAnsi="宋体" w:cs="宋体"/>
          <w:color w:val="000000"/>
          <w:szCs w:val="21"/>
        </w:rPr>
        <w:t>请勿堵塞电脑身上的开口，请勿将本机放置于散热器附近或者没有适当通风条件的地方。</w:t>
      </w:r>
      <w:r>
        <w:rPr>
          <w:rFonts w:ascii="宋体" w:hAnsi="宋体" w:cs="宋体"/>
          <w:color w:val="000000"/>
          <w:szCs w:val="21"/>
        </w:rPr>
        <w:t xml:space="preserve"> </w:t>
      </w:r>
    </w:p>
    <w:p>
      <w:pPr>
        <w:numPr>
          <w:ilvl w:val="0"/>
          <w:numId w:val="5"/>
        </w:numPr>
        <w:tabs>
          <w:tab w:val="left" w:pos="420"/>
        </w:tabs>
        <w:autoSpaceDE w:val="0"/>
        <w:autoSpaceDN w:val="0"/>
        <w:adjustRightInd w:val="0"/>
        <w:spacing w:line="240" w:lineRule="exact"/>
        <w:jc w:val="left"/>
        <w:rPr>
          <w:rFonts w:ascii="宋体" w:cs="宋体"/>
          <w:szCs w:val="21"/>
        </w:rPr>
      </w:pPr>
      <w:r>
        <w:rPr>
          <w:rFonts w:hint="eastAsia" w:ascii="宋体" w:hAnsi="宋体" w:cs="宋体"/>
          <w:szCs w:val="21"/>
        </w:rPr>
        <w:t>产品具备防雷的设计，但由于各种雷电影响的范围和能量范围差异很大，相关设计暂无法涵盖所有强度的雷电损害范围，因此建议使用者，为了确保计算机使用的安全，请不要在雷电运行的环境下使用计算机，在遇到强雷电环境时应切断计算机的外接电源以及断开与计算机相连接的网线、电话线等线路，这样可避免出现因雷电击中外部线路环境引起的意外损坏。</w:t>
      </w:r>
    </w:p>
    <w:p>
      <w:pPr>
        <w:numPr>
          <w:ilvl w:val="0"/>
          <w:numId w:val="5"/>
        </w:numPr>
        <w:tabs>
          <w:tab w:val="left" w:pos="420"/>
        </w:tabs>
        <w:autoSpaceDE w:val="0"/>
        <w:autoSpaceDN w:val="0"/>
        <w:adjustRightInd w:val="0"/>
        <w:spacing w:line="240" w:lineRule="exact"/>
        <w:jc w:val="left"/>
        <w:rPr>
          <w:rFonts w:ascii="宋体" w:cs="宋体"/>
          <w:color w:val="000000"/>
          <w:szCs w:val="21"/>
        </w:rPr>
      </w:pPr>
      <w:r>
        <w:rPr>
          <w:rFonts w:hint="eastAsia" w:ascii="宋体" w:hAnsi="宋体" w:cs="宋体"/>
          <w:color w:val="000000"/>
          <w:szCs w:val="21"/>
        </w:rPr>
        <w:t>请注意：</w:t>
      </w:r>
    </w:p>
    <w:p>
      <w:pPr>
        <w:autoSpaceDE w:val="0"/>
        <w:autoSpaceDN w:val="0"/>
        <w:adjustRightInd w:val="0"/>
        <w:spacing w:line="240" w:lineRule="exact"/>
        <w:ind w:left="42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、不要使用质量差的光盘；</w:t>
      </w:r>
    </w:p>
    <w:p>
      <w:pPr>
        <w:autoSpaceDE w:val="0"/>
        <w:autoSpaceDN w:val="0"/>
        <w:adjustRightInd w:val="0"/>
        <w:spacing w:line="240" w:lineRule="exact"/>
        <w:ind w:left="42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、小心储存与使用光盘；</w:t>
      </w:r>
    </w:p>
    <w:p>
      <w:pPr>
        <w:autoSpaceDE w:val="0"/>
        <w:autoSpaceDN w:val="0"/>
        <w:adjustRightInd w:val="0"/>
        <w:spacing w:line="240" w:lineRule="exact"/>
        <w:ind w:left="42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、不要在光盘上贴纸（会令其碟面不平整）；</w:t>
      </w:r>
    </w:p>
    <w:p>
      <w:pPr>
        <w:autoSpaceDE w:val="0"/>
        <w:autoSpaceDN w:val="0"/>
        <w:adjustRightInd w:val="0"/>
        <w:spacing w:line="240" w:lineRule="exact"/>
        <w:ind w:left="42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、光驱高速运转时不要随意取出光盘，或脸部贴近光驱。</w:t>
      </w:r>
    </w:p>
    <w:p>
      <w:pPr>
        <w:autoSpaceDE w:val="0"/>
        <w:autoSpaceDN w:val="0"/>
        <w:adjustRightInd w:val="0"/>
        <w:spacing w:line="240" w:lineRule="exact"/>
        <w:ind w:left="420"/>
        <w:jc w:val="left"/>
        <w:rPr>
          <w:rFonts w:ascii="宋体" w:cs="宋体"/>
          <w:color w:val="000000"/>
          <w:szCs w:val="21"/>
        </w:rPr>
      </w:pPr>
      <w:r>
        <w:rPr>
          <w:rFonts w:hint="eastAsia" w:ascii="宋体" w:hAnsi="宋体" w:cs="宋体"/>
          <w:color w:val="000000"/>
          <w:szCs w:val="21"/>
        </w:rPr>
        <w:t>请用户正确地使用光驱，由于用户自身原因造成的伤害，本公司恕不负责。</w:t>
      </w:r>
      <w:r>
        <w:rPr>
          <w:rFonts w:ascii="宋体" w:hAnsi="宋体" w:cs="宋体"/>
          <w:color w:val="000000"/>
          <w:szCs w:val="21"/>
        </w:rPr>
        <w:t xml:space="preserve"> </w:t>
      </w:r>
    </w:p>
    <w:p>
      <w:pPr>
        <w:numPr>
          <w:ilvl w:val="0"/>
          <w:numId w:val="5"/>
        </w:numPr>
        <w:tabs>
          <w:tab w:val="left" w:pos="420"/>
        </w:tabs>
        <w:autoSpaceDE w:val="0"/>
        <w:autoSpaceDN w:val="0"/>
        <w:adjustRightInd w:val="0"/>
        <w:spacing w:line="240" w:lineRule="exact"/>
        <w:jc w:val="left"/>
        <w:rPr>
          <w:rFonts w:ascii="宋体" w:cs="宋体"/>
          <w:color w:val="000000"/>
          <w:szCs w:val="21"/>
        </w:rPr>
      </w:pPr>
      <w:r>
        <w:rPr>
          <w:rFonts w:hint="eastAsia" w:ascii="宋体" w:hAnsi="宋体" w:cs="宋体"/>
          <w:color w:val="000000"/>
          <w:szCs w:val="21"/>
        </w:rPr>
        <w:t>请勿带电插拔任何连接在电脑主机上的部件或外围设备，可能造成接口的永久性损坏。</w:t>
      </w:r>
      <w:r>
        <w:rPr>
          <w:rFonts w:ascii="宋体" w:hAnsi="宋体" w:cs="宋体"/>
          <w:color w:val="000000"/>
          <w:szCs w:val="21"/>
        </w:rPr>
        <w:t xml:space="preserve"> </w:t>
      </w:r>
    </w:p>
    <w:p>
      <w:pPr>
        <w:numPr>
          <w:ilvl w:val="0"/>
          <w:numId w:val="5"/>
        </w:numPr>
        <w:tabs>
          <w:tab w:val="left" w:pos="420"/>
        </w:tabs>
        <w:autoSpaceDE w:val="0"/>
        <w:autoSpaceDN w:val="0"/>
        <w:adjustRightInd w:val="0"/>
        <w:spacing w:line="240" w:lineRule="exact"/>
        <w:jc w:val="left"/>
        <w:rPr>
          <w:rFonts w:ascii="宋体" w:cs="宋体"/>
          <w:color w:val="000000"/>
          <w:szCs w:val="21"/>
        </w:rPr>
      </w:pPr>
      <w:r>
        <w:rPr>
          <w:rFonts w:hint="eastAsia" w:ascii="宋体" w:hAnsi="宋体" w:cs="宋体"/>
          <w:color w:val="000000"/>
          <w:szCs w:val="21"/>
        </w:rPr>
        <w:t>请勿在电源供应不稳定时使用电脑，正常使用电脑时，需保证有稳定和持续的电源供应，直接断电操作可能造成电脑内部部件的永久性损坏。</w:t>
      </w:r>
    </w:p>
    <w:p>
      <w:pPr>
        <w:numPr>
          <w:ilvl w:val="0"/>
          <w:numId w:val="5"/>
        </w:numPr>
        <w:tabs>
          <w:tab w:val="left" w:pos="420"/>
        </w:tabs>
        <w:autoSpaceDE w:val="0"/>
        <w:autoSpaceDN w:val="0"/>
        <w:adjustRightInd w:val="0"/>
        <w:spacing w:line="240" w:lineRule="exact"/>
        <w:jc w:val="left"/>
        <w:rPr>
          <w:rFonts w:ascii="宋体" w:cs="宋体"/>
          <w:color w:val="000000"/>
          <w:szCs w:val="21"/>
        </w:rPr>
      </w:pPr>
      <w:r>
        <w:rPr>
          <w:rFonts w:hint="eastAsia" w:ascii="宋体" w:hAnsi="宋体" w:cs="宋体"/>
          <w:color w:val="000000"/>
          <w:szCs w:val="21"/>
        </w:rPr>
        <w:t>只能使用机箱后部所标明的电源类型，如果不了解，请向经销单位或者当地供电局咨询。</w:t>
      </w:r>
      <w:r>
        <w:rPr>
          <w:rFonts w:ascii="宋体" w:hAnsi="宋体" w:cs="宋体"/>
          <w:color w:val="000000"/>
          <w:szCs w:val="21"/>
        </w:rPr>
        <w:t xml:space="preserve"> </w:t>
      </w:r>
    </w:p>
    <w:p>
      <w:pPr>
        <w:numPr>
          <w:ilvl w:val="0"/>
          <w:numId w:val="5"/>
        </w:numPr>
        <w:tabs>
          <w:tab w:val="left" w:pos="420"/>
        </w:tabs>
        <w:autoSpaceDE w:val="0"/>
        <w:autoSpaceDN w:val="0"/>
        <w:adjustRightInd w:val="0"/>
        <w:spacing w:line="240" w:lineRule="exact"/>
        <w:jc w:val="left"/>
        <w:rPr>
          <w:rFonts w:ascii="宋体" w:cs="宋体"/>
          <w:color w:val="000000"/>
          <w:szCs w:val="21"/>
        </w:rPr>
      </w:pPr>
      <w:r>
        <w:rPr>
          <w:rFonts w:hint="eastAsia" w:ascii="宋体" w:hAnsi="宋体" w:cs="宋体"/>
          <w:color w:val="000000"/>
          <w:szCs w:val="21"/>
        </w:rPr>
        <w:t>一旦注意到异常气味、过热或烟，立即关闭电源开关，将电源线拔掉！并找专业维修人员修理！</w:t>
      </w:r>
    </w:p>
    <w:p>
      <w:pPr>
        <w:numPr>
          <w:ilvl w:val="0"/>
          <w:numId w:val="5"/>
        </w:numPr>
        <w:tabs>
          <w:tab w:val="left" w:pos="420"/>
        </w:tabs>
        <w:autoSpaceDE w:val="0"/>
        <w:autoSpaceDN w:val="0"/>
        <w:adjustRightInd w:val="0"/>
        <w:spacing w:line="240" w:lineRule="exact"/>
        <w:jc w:val="left"/>
        <w:rPr>
          <w:rFonts w:ascii="宋体" w:cs="宋体"/>
          <w:color w:val="000000"/>
          <w:szCs w:val="21"/>
        </w:rPr>
      </w:pPr>
      <w:r>
        <w:rPr>
          <w:rFonts w:hint="eastAsia" w:ascii="宋体" w:hAnsi="宋体" w:cs="宋体"/>
          <w:color w:val="000000"/>
          <w:szCs w:val="21"/>
        </w:rPr>
        <w:t>切勿将任何东西从电脑缝隙塞入，否则可能造成短路或冒烟！如果发生这种问题，立即关闭电源开关，拔出交流输出端，找维修人员修理！</w:t>
      </w:r>
      <w:r>
        <w:rPr>
          <w:rFonts w:ascii="宋体" w:hAnsi="宋体" w:cs="宋体"/>
          <w:color w:val="000000"/>
          <w:szCs w:val="21"/>
        </w:rPr>
        <w:t xml:space="preserve"> </w:t>
      </w:r>
    </w:p>
    <w:p>
      <w:pPr>
        <w:numPr>
          <w:ilvl w:val="0"/>
          <w:numId w:val="5"/>
        </w:numPr>
        <w:tabs>
          <w:tab w:val="left" w:pos="420"/>
        </w:tabs>
        <w:autoSpaceDE w:val="0"/>
        <w:autoSpaceDN w:val="0"/>
        <w:adjustRightInd w:val="0"/>
        <w:spacing w:line="240" w:lineRule="exact"/>
        <w:jc w:val="left"/>
        <w:rPr>
          <w:rFonts w:ascii="宋体" w:cs="宋体"/>
          <w:color w:val="000000"/>
          <w:szCs w:val="21"/>
        </w:rPr>
      </w:pPr>
      <w:r>
        <w:rPr>
          <w:rFonts w:hint="eastAsia" w:ascii="宋体" w:hAnsi="宋体" w:cs="宋体"/>
          <w:color w:val="000000"/>
          <w:szCs w:val="21"/>
        </w:rPr>
        <w:t>不要自己尝试修理电脑，请勿私自拆卸本机！</w:t>
      </w:r>
    </w:p>
    <w:p>
      <w:pPr>
        <w:numPr>
          <w:ilvl w:val="0"/>
          <w:numId w:val="5"/>
        </w:numPr>
        <w:tabs>
          <w:tab w:val="left" w:pos="420"/>
        </w:tabs>
        <w:autoSpaceDE w:val="0"/>
        <w:autoSpaceDN w:val="0"/>
        <w:adjustRightInd w:val="0"/>
        <w:spacing w:line="240" w:lineRule="exact"/>
        <w:jc w:val="left"/>
        <w:rPr>
          <w:rFonts w:ascii="宋体" w:cs="宋体"/>
          <w:color w:val="000000"/>
          <w:szCs w:val="21"/>
        </w:rPr>
      </w:pPr>
      <w:r>
        <w:rPr>
          <w:rFonts w:hint="eastAsia" w:ascii="宋体" w:hAnsi="宋体" w:cs="宋体"/>
          <w:color w:val="000000"/>
          <w:szCs w:val="21"/>
        </w:rPr>
        <w:t>当长时间不用电脑时请拔掉电源线！</w:t>
      </w:r>
    </w:p>
    <w:p>
      <w:pPr>
        <w:autoSpaceDE w:val="0"/>
        <w:autoSpaceDN w:val="0"/>
        <w:adjustRightInd w:val="0"/>
        <w:spacing w:line="240" w:lineRule="exact"/>
        <w:ind w:left="420"/>
        <w:jc w:val="left"/>
        <w:rPr>
          <w:rFonts w:ascii="宋体" w:cs="宋体"/>
          <w:color w:val="000000"/>
          <w:szCs w:val="21"/>
        </w:rPr>
      </w:pPr>
    </w:p>
    <w:p>
      <w:pPr>
        <w:pStyle w:val="4"/>
        <w:rPr>
          <w:rFonts w:ascii="宋体"/>
          <w:sz w:val="21"/>
          <w:szCs w:val="21"/>
        </w:rPr>
      </w:pPr>
      <w:bookmarkStart w:id="17" w:name="_Toc441652897"/>
      <w:r>
        <w:rPr>
          <w:rFonts w:hint="eastAsia" w:ascii="宋体" w:hAnsi="宋体"/>
          <w:sz w:val="21"/>
          <w:szCs w:val="21"/>
        </w:rPr>
        <w:t>使用环境</w:t>
      </w:r>
      <w:bookmarkEnd w:id="17"/>
    </w:p>
    <w:p>
      <w:pPr>
        <w:adjustRightInd w:val="0"/>
        <w:snapToGrid w:val="0"/>
        <w:ind w:firstLine="206"/>
        <w:rPr>
          <w:rFonts w:ascii="宋体"/>
          <w:b/>
          <w:color w:val="000000"/>
          <w:szCs w:val="21"/>
        </w:rPr>
      </w:pPr>
      <w:r>
        <w:rPr>
          <w:rFonts w:hint="eastAsia" w:ascii="宋体" w:hAnsi="宋体"/>
          <w:b/>
          <w:color w:val="000000"/>
          <w:szCs w:val="21"/>
        </w:rPr>
        <w:t>环境温度</w:t>
      </w:r>
    </w:p>
    <w:p>
      <w:pPr>
        <w:pStyle w:val="5"/>
        <w:adjustRightInd w:val="0"/>
        <w:snapToGrid w:val="0"/>
        <w:rPr>
          <w:rFonts w:ascii="宋体" w:hAnsi="宋体"/>
          <w:color w:val="000000"/>
          <w:szCs w:val="21"/>
        </w:rPr>
      </w:pPr>
      <w:r>
        <w:rPr>
          <w:rFonts w:ascii="宋体" w:hAnsi="宋体"/>
          <w:color w:val="000000"/>
          <w:szCs w:val="21"/>
        </w:rPr>
        <w:t xml:space="preserve"> --</w:t>
      </w:r>
      <w:r>
        <w:rPr>
          <w:rFonts w:hint="eastAsia" w:ascii="宋体" w:hAnsi="宋体"/>
          <w:color w:val="000000"/>
          <w:szCs w:val="21"/>
        </w:rPr>
        <w:t>工作：</w:t>
      </w:r>
      <w:r>
        <w:rPr>
          <w:rFonts w:ascii="宋体" w:hAnsi="宋体"/>
          <w:color w:val="000000"/>
          <w:szCs w:val="21"/>
        </w:rPr>
        <w:t>0~40</w:t>
      </w:r>
      <w:r>
        <w:rPr>
          <w:rFonts w:hint="eastAsia" w:ascii="宋体" w:hAnsi="宋体"/>
          <w:color w:val="000000"/>
          <w:szCs w:val="21"/>
        </w:rPr>
        <w:t>°</w:t>
      </w:r>
      <w:r>
        <w:rPr>
          <w:rFonts w:ascii="宋体" w:hAnsi="宋体"/>
          <w:color w:val="000000"/>
          <w:szCs w:val="21"/>
        </w:rPr>
        <w:t>C</w:t>
      </w:r>
    </w:p>
    <w:p>
      <w:pPr>
        <w:pStyle w:val="5"/>
        <w:adjustRightInd w:val="0"/>
        <w:snapToGrid w:val="0"/>
        <w:rPr>
          <w:rFonts w:ascii="宋体" w:hAnsi="宋体"/>
          <w:color w:val="000000"/>
          <w:szCs w:val="21"/>
        </w:rPr>
      </w:pPr>
      <w:r>
        <w:rPr>
          <w:rFonts w:ascii="宋体" w:hAnsi="宋体"/>
          <w:color w:val="000000"/>
          <w:szCs w:val="21"/>
        </w:rPr>
        <w:t xml:space="preserve"> --</w:t>
      </w:r>
      <w:r>
        <w:rPr>
          <w:rFonts w:hint="eastAsia" w:ascii="宋体" w:hAnsi="宋体"/>
          <w:color w:val="000000"/>
          <w:szCs w:val="21"/>
        </w:rPr>
        <w:t>存储运输：</w:t>
      </w:r>
      <w:r>
        <w:rPr>
          <w:rFonts w:ascii="宋体" w:hAnsi="宋体"/>
          <w:color w:val="000000"/>
          <w:szCs w:val="21"/>
        </w:rPr>
        <w:t>-40~55</w:t>
      </w:r>
      <w:r>
        <w:rPr>
          <w:rFonts w:hint="eastAsia" w:ascii="宋体" w:hAnsi="宋体"/>
          <w:color w:val="000000"/>
          <w:szCs w:val="21"/>
        </w:rPr>
        <w:t>°</w:t>
      </w:r>
      <w:r>
        <w:rPr>
          <w:rFonts w:ascii="宋体" w:hAnsi="宋体"/>
          <w:color w:val="000000"/>
          <w:szCs w:val="21"/>
        </w:rPr>
        <w:t>C</w:t>
      </w:r>
    </w:p>
    <w:p>
      <w:pPr>
        <w:adjustRightInd w:val="0"/>
        <w:snapToGrid w:val="0"/>
        <w:ind w:firstLine="206"/>
        <w:rPr>
          <w:rFonts w:ascii="宋体"/>
          <w:b/>
          <w:color w:val="000000"/>
          <w:szCs w:val="21"/>
        </w:rPr>
      </w:pPr>
      <w:r>
        <w:rPr>
          <w:rFonts w:hint="eastAsia" w:ascii="宋体" w:hAnsi="宋体"/>
          <w:b/>
          <w:color w:val="000000"/>
          <w:szCs w:val="21"/>
        </w:rPr>
        <w:t>环境湿度（相对湿度）</w:t>
      </w:r>
    </w:p>
    <w:p>
      <w:pPr>
        <w:pStyle w:val="5"/>
        <w:adjustRightInd w:val="0"/>
        <w:snapToGrid w:val="0"/>
        <w:rPr>
          <w:rFonts w:ascii="宋体"/>
          <w:color w:val="000000"/>
          <w:szCs w:val="21"/>
        </w:rPr>
      </w:pPr>
      <w:r>
        <w:rPr>
          <w:rFonts w:ascii="宋体" w:hAnsi="宋体"/>
          <w:color w:val="000000"/>
          <w:szCs w:val="21"/>
        </w:rPr>
        <w:t xml:space="preserve"> --</w:t>
      </w:r>
      <w:r>
        <w:rPr>
          <w:rFonts w:hint="eastAsia" w:ascii="宋体" w:hAnsi="宋体"/>
          <w:color w:val="000000"/>
          <w:szCs w:val="21"/>
        </w:rPr>
        <w:t>工作：</w:t>
      </w:r>
      <w:r>
        <w:rPr>
          <w:rFonts w:ascii="宋体" w:hAnsi="宋体"/>
          <w:color w:val="000000"/>
          <w:szCs w:val="21"/>
        </w:rPr>
        <w:t>30~90%</w:t>
      </w:r>
      <w:r>
        <w:rPr>
          <w:rFonts w:hint="eastAsia" w:ascii="宋体" w:hAnsi="宋体"/>
          <w:color w:val="000000"/>
          <w:szCs w:val="21"/>
        </w:rPr>
        <w:t>。</w:t>
      </w:r>
    </w:p>
    <w:p>
      <w:pPr>
        <w:pStyle w:val="5"/>
        <w:adjustRightInd w:val="0"/>
        <w:snapToGrid w:val="0"/>
        <w:rPr>
          <w:rFonts w:ascii="宋体"/>
          <w:color w:val="000000"/>
          <w:szCs w:val="21"/>
        </w:rPr>
      </w:pPr>
      <w:r>
        <w:rPr>
          <w:rFonts w:ascii="宋体" w:hAnsi="宋体"/>
          <w:color w:val="000000"/>
          <w:szCs w:val="21"/>
        </w:rPr>
        <w:t xml:space="preserve"> --</w:t>
      </w:r>
      <w:r>
        <w:rPr>
          <w:rFonts w:hint="eastAsia" w:ascii="宋体" w:hAnsi="宋体"/>
          <w:color w:val="000000"/>
          <w:szCs w:val="21"/>
        </w:rPr>
        <w:t>存储运输：</w:t>
      </w:r>
      <w:r>
        <w:rPr>
          <w:rFonts w:ascii="宋体" w:hAnsi="宋体"/>
          <w:color w:val="000000"/>
          <w:szCs w:val="21"/>
        </w:rPr>
        <w:t>20~93%</w:t>
      </w:r>
      <w:r>
        <w:rPr>
          <w:rFonts w:hint="eastAsia" w:ascii="宋体" w:hAnsi="宋体"/>
          <w:color w:val="000000"/>
          <w:szCs w:val="21"/>
        </w:rPr>
        <w:t>（</w:t>
      </w:r>
      <w:r>
        <w:rPr>
          <w:rFonts w:ascii="宋体" w:hAnsi="宋体"/>
          <w:color w:val="000000"/>
          <w:szCs w:val="21"/>
        </w:rPr>
        <w:t>40</w:t>
      </w:r>
      <w:r>
        <w:rPr>
          <w:rFonts w:hint="eastAsia" w:ascii="宋体" w:hAnsi="宋体"/>
          <w:color w:val="000000"/>
          <w:szCs w:val="21"/>
        </w:rPr>
        <w:t>°</w:t>
      </w:r>
      <w:r>
        <w:rPr>
          <w:rFonts w:ascii="宋体" w:hAnsi="宋体"/>
          <w:color w:val="000000"/>
          <w:szCs w:val="21"/>
        </w:rPr>
        <w:t>C</w:t>
      </w:r>
      <w:r>
        <w:rPr>
          <w:rFonts w:hint="eastAsia" w:ascii="宋体" w:hAnsi="宋体"/>
          <w:color w:val="000000"/>
          <w:szCs w:val="21"/>
        </w:rPr>
        <w:t>）</w:t>
      </w:r>
    </w:p>
    <w:p>
      <w:pPr>
        <w:pStyle w:val="15"/>
        <w:adjustRightInd w:val="0"/>
        <w:snapToGrid w:val="0"/>
        <w:ind w:firstLine="206"/>
        <w:rPr>
          <w:rFonts w:ascii="宋体"/>
          <w:color w:val="000000"/>
          <w:szCs w:val="21"/>
        </w:rPr>
      </w:pPr>
      <w:r>
        <w:rPr>
          <w:rFonts w:hint="eastAsia" w:ascii="宋体" w:hAnsi="宋体"/>
          <w:color w:val="000000"/>
          <w:szCs w:val="21"/>
        </w:rPr>
        <w:t>大气压力</w:t>
      </w:r>
    </w:p>
    <w:p>
      <w:pPr>
        <w:pStyle w:val="5"/>
        <w:adjustRightInd w:val="0"/>
        <w:snapToGrid w:val="0"/>
        <w:rPr>
          <w:rFonts w:ascii="宋体" w:hAnsi="宋体"/>
          <w:color w:val="000000"/>
          <w:szCs w:val="21"/>
        </w:rPr>
      </w:pPr>
      <w:r>
        <w:rPr>
          <w:rFonts w:ascii="宋体" w:hAnsi="宋体"/>
          <w:color w:val="000000"/>
          <w:szCs w:val="21"/>
        </w:rPr>
        <w:t xml:space="preserve"> --86~106kpa</w:t>
      </w:r>
    </w:p>
    <w:p>
      <w:pPr>
        <w:adjustRightInd w:val="0"/>
        <w:snapToGrid w:val="0"/>
        <w:ind w:firstLine="206"/>
        <w:rPr>
          <w:rFonts w:ascii="宋体"/>
          <w:b/>
          <w:color w:val="000000"/>
          <w:szCs w:val="21"/>
        </w:rPr>
      </w:pPr>
      <w:r>
        <w:rPr>
          <w:rFonts w:hint="eastAsia" w:ascii="宋体" w:hAnsi="宋体"/>
          <w:b/>
          <w:color w:val="000000"/>
          <w:szCs w:val="21"/>
        </w:rPr>
        <w:t>电源要求</w:t>
      </w:r>
    </w:p>
    <w:p>
      <w:pPr>
        <w:pStyle w:val="5"/>
        <w:adjustRightInd w:val="0"/>
        <w:snapToGrid w:val="0"/>
        <w:rPr>
          <w:rFonts w:ascii="宋体" w:hAnsi="宋体"/>
          <w:color w:val="000000"/>
          <w:szCs w:val="21"/>
        </w:rPr>
      </w:pPr>
      <w:r>
        <w:rPr>
          <w:rFonts w:ascii="宋体" w:hAnsi="宋体"/>
          <w:color w:val="000000"/>
          <w:szCs w:val="21"/>
        </w:rPr>
        <w:t>--</w:t>
      </w:r>
      <w:r>
        <w:rPr>
          <w:rFonts w:hint="eastAsia" w:ascii="宋体" w:hAnsi="宋体"/>
          <w:color w:val="000000"/>
          <w:szCs w:val="21"/>
        </w:rPr>
        <w:t>交流</w:t>
      </w:r>
      <w:r>
        <w:rPr>
          <w:rFonts w:ascii="宋体" w:hAnsi="宋体"/>
          <w:color w:val="000000"/>
          <w:szCs w:val="21"/>
        </w:rPr>
        <w:t xml:space="preserve"> 198~242V</w:t>
      </w:r>
      <w:r>
        <w:rPr>
          <w:rFonts w:hint="eastAsia" w:ascii="宋体" w:hAnsi="宋体"/>
          <w:color w:val="000000"/>
          <w:szCs w:val="21"/>
        </w:rPr>
        <w:t>，</w:t>
      </w:r>
      <w:r>
        <w:rPr>
          <w:rFonts w:ascii="宋体" w:hAnsi="宋体"/>
          <w:color w:val="000000"/>
          <w:szCs w:val="21"/>
        </w:rPr>
        <w:t>50Hz</w:t>
      </w:r>
    </w:p>
    <w:p>
      <w:pPr>
        <w:adjustRightInd w:val="0"/>
        <w:snapToGrid w:val="0"/>
        <w:ind w:firstLine="206"/>
        <w:rPr>
          <w:rFonts w:ascii="宋体"/>
          <w:b/>
          <w:color w:val="000000"/>
          <w:szCs w:val="21"/>
        </w:rPr>
      </w:pPr>
      <w:r>
        <w:rPr>
          <w:rFonts w:hint="eastAsia" w:ascii="宋体" w:hAnsi="宋体"/>
          <w:b/>
          <w:color w:val="000000"/>
          <w:szCs w:val="21"/>
        </w:rPr>
        <w:t>海拔要求</w:t>
      </w:r>
    </w:p>
    <w:p>
      <w:pPr>
        <w:pStyle w:val="5"/>
        <w:adjustRightInd w:val="0"/>
        <w:snapToGrid w:val="0"/>
        <w:rPr>
          <w:rFonts w:ascii="宋体" w:hAnsi="宋体"/>
          <w:color w:val="000000"/>
          <w:szCs w:val="21"/>
        </w:rPr>
      </w:pPr>
      <w:r>
        <w:rPr>
          <w:rFonts w:ascii="宋体" w:hAnsi="宋体"/>
          <w:color w:val="000000"/>
          <w:szCs w:val="21"/>
        </w:rPr>
        <w:t>--</w:t>
      </w:r>
      <w:r>
        <w:rPr>
          <w:rFonts w:hint="eastAsia" w:ascii="宋体" w:hAnsi="宋体"/>
          <w:color w:val="000000"/>
          <w:szCs w:val="21"/>
        </w:rPr>
        <w:t>工作：</w:t>
      </w:r>
      <w:r>
        <w:rPr>
          <w:rFonts w:ascii="宋体" w:hAnsi="宋体"/>
          <w:color w:val="000000"/>
          <w:szCs w:val="21"/>
        </w:rPr>
        <w:t>-300~3048 m</w:t>
      </w:r>
    </w:p>
    <w:p>
      <w:pPr>
        <w:pStyle w:val="5"/>
        <w:adjustRightInd w:val="0"/>
        <w:snapToGrid w:val="0"/>
        <w:rPr>
          <w:rFonts w:ascii="宋体" w:hAnsi="宋体"/>
          <w:color w:val="000000"/>
          <w:szCs w:val="21"/>
        </w:rPr>
      </w:pPr>
    </w:p>
    <w:p>
      <w:pPr>
        <w:pStyle w:val="5"/>
        <w:adjustRightInd w:val="0"/>
        <w:snapToGrid w:val="0"/>
        <w:ind w:firstLine="31680" w:firstLineChars="100"/>
        <w:rPr>
          <w:rFonts w:ascii="宋体"/>
          <w:b/>
          <w:color w:val="000000"/>
          <w:szCs w:val="21"/>
        </w:rPr>
      </w:pPr>
      <w:r>
        <w:rPr>
          <w:rFonts w:hint="eastAsia" w:ascii="宋体" w:hAnsi="宋体"/>
          <w:b/>
          <w:color w:val="000000"/>
          <w:szCs w:val="21"/>
        </w:rPr>
        <w:t>禁止在下列情况下使用电脑</w:t>
      </w:r>
    </w:p>
    <w:p>
      <w:pPr>
        <w:numPr>
          <w:ilvl w:val="0"/>
          <w:numId w:val="6"/>
        </w:numPr>
        <w:tabs>
          <w:tab w:val="left" w:pos="420"/>
        </w:tabs>
        <w:adjustRightInd w:val="0"/>
        <w:snapToGrid w:val="0"/>
        <w:rPr>
          <w:rFonts w:ascii="宋体"/>
          <w:color w:val="000000"/>
          <w:szCs w:val="21"/>
        </w:rPr>
      </w:pPr>
      <w:r>
        <w:rPr>
          <w:rFonts w:hint="eastAsia" w:ascii="宋体" w:hAnsi="宋体"/>
          <w:color w:val="000000"/>
          <w:szCs w:val="21"/>
        </w:rPr>
        <w:t>潮湿的环境。</w:t>
      </w:r>
    </w:p>
    <w:p>
      <w:pPr>
        <w:numPr>
          <w:ilvl w:val="0"/>
          <w:numId w:val="6"/>
        </w:numPr>
        <w:tabs>
          <w:tab w:val="left" w:pos="420"/>
        </w:tabs>
        <w:adjustRightInd w:val="0"/>
        <w:snapToGrid w:val="0"/>
        <w:rPr>
          <w:rFonts w:ascii="宋体"/>
          <w:color w:val="000000"/>
          <w:szCs w:val="21"/>
        </w:rPr>
      </w:pPr>
      <w:r>
        <w:rPr>
          <w:rFonts w:hint="eastAsia" w:ascii="宋体" w:hAnsi="宋体"/>
          <w:color w:val="000000"/>
          <w:szCs w:val="21"/>
        </w:rPr>
        <w:t>阳光直射的地方。</w:t>
      </w:r>
    </w:p>
    <w:p>
      <w:pPr>
        <w:numPr>
          <w:ilvl w:val="0"/>
          <w:numId w:val="6"/>
        </w:numPr>
        <w:tabs>
          <w:tab w:val="left" w:pos="420"/>
        </w:tabs>
        <w:adjustRightInd w:val="0"/>
        <w:snapToGrid w:val="0"/>
        <w:rPr>
          <w:rFonts w:ascii="宋体"/>
          <w:color w:val="000000"/>
          <w:szCs w:val="21"/>
        </w:rPr>
      </w:pPr>
      <w:r>
        <w:rPr>
          <w:rFonts w:hint="eastAsia" w:ascii="宋体" w:hAnsi="宋体"/>
          <w:color w:val="000000"/>
          <w:szCs w:val="21"/>
        </w:rPr>
        <w:t>靠近磁体或产生磁场的地方。</w:t>
      </w:r>
    </w:p>
    <w:p>
      <w:pPr>
        <w:numPr>
          <w:ilvl w:val="0"/>
          <w:numId w:val="6"/>
        </w:numPr>
        <w:tabs>
          <w:tab w:val="left" w:pos="420"/>
        </w:tabs>
        <w:adjustRightInd w:val="0"/>
        <w:snapToGrid w:val="0"/>
        <w:rPr>
          <w:rFonts w:ascii="宋体"/>
          <w:color w:val="000000"/>
          <w:szCs w:val="21"/>
        </w:rPr>
      </w:pPr>
      <w:r>
        <w:rPr>
          <w:rFonts w:hint="eastAsia" w:ascii="宋体" w:hAnsi="宋体"/>
          <w:color w:val="000000"/>
          <w:szCs w:val="21"/>
        </w:rPr>
        <w:t>震动的地方。</w:t>
      </w:r>
    </w:p>
    <w:p>
      <w:pPr>
        <w:numPr>
          <w:ilvl w:val="0"/>
          <w:numId w:val="6"/>
        </w:numPr>
        <w:tabs>
          <w:tab w:val="left" w:pos="420"/>
        </w:tabs>
        <w:adjustRightInd w:val="0"/>
        <w:snapToGrid w:val="0"/>
        <w:rPr>
          <w:rFonts w:ascii="宋体"/>
          <w:color w:val="000000"/>
          <w:szCs w:val="21"/>
        </w:rPr>
      </w:pPr>
      <w:r>
        <w:rPr>
          <w:rFonts w:hint="eastAsia" w:ascii="宋体" w:hAnsi="宋体"/>
          <w:color w:val="000000"/>
          <w:szCs w:val="21"/>
        </w:rPr>
        <w:t>灰尘过多的地方。</w:t>
      </w:r>
    </w:p>
    <w:p>
      <w:pPr>
        <w:numPr>
          <w:ilvl w:val="0"/>
          <w:numId w:val="6"/>
        </w:numPr>
        <w:tabs>
          <w:tab w:val="left" w:pos="420"/>
        </w:tabs>
        <w:adjustRightInd w:val="0"/>
        <w:snapToGrid w:val="0"/>
        <w:rPr>
          <w:rFonts w:ascii="宋体"/>
          <w:color w:val="000000"/>
          <w:szCs w:val="21"/>
        </w:rPr>
      </w:pPr>
      <w:r>
        <w:rPr>
          <w:rFonts w:hint="eastAsia" w:ascii="宋体" w:hAnsi="宋体"/>
          <w:color w:val="000000"/>
          <w:szCs w:val="21"/>
        </w:rPr>
        <w:t>靠近加热器或其他热源。</w:t>
      </w:r>
    </w:p>
    <w:p>
      <w:pPr>
        <w:numPr>
          <w:ilvl w:val="0"/>
          <w:numId w:val="6"/>
        </w:numPr>
        <w:tabs>
          <w:tab w:val="left" w:pos="420"/>
        </w:tabs>
        <w:adjustRightInd w:val="0"/>
        <w:snapToGrid w:val="0"/>
        <w:rPr>
          <w:rFonts w:ascii="宋体"/>
          <w:color w:val="000000"/>
          <w:szCs w:val="21"/>
        </w:rPr>
      </w:pPr>
      <w:r>
        <w:rPr>
          <w:rFonts w:hint="eastAsia" w:ascii="宋体" w:hAnsi="宋体"/>
          <w:color w:val="000000"/>
          <w:szCs w:val="21"/>
        </w:rPr>
        <w:t>温度骤变的地方。</w:t>
      </w:r>
    </w:p>
    <w:p>
      <w:pPr>
        <w:numPr>
          <w:ilvl w:val="0"/>
          <w:numId w:val="6"/>
        </w:numPr>
        <w:tabs>
          <w:tab w:val="left" w:pos="420"/>
        </w:tabs>
        <w:adjustRightInd w:val="0"/>
        <w:snapToGrid w:val="0"/>
        <w:rPr>
          <w:rFonts w:ascii="宋体"/>
          <w:color w:val="000000"/>
          <w:szCs w:val="21"/>
        </w:rPr>
      </w:pPr>
      <w:r>
        <w:rPr>
          <w:rFonts w:hint="eastAsia" w:ascii="宋体" w:hAnsi="宋体"/>
          <w:color w:val="000000"/>
          <w:szCs w:val="21"/>
        </w:rPr>
        <w:t>电压频繁波动或时断时续的环境。</w:t>
      </w:r>
    </w:p>
    <w:p>
      <w:pPr>
        <w:adjustRightInd w:val="0"/>
        <w:snapToGrid w:val="0"/>
        <w:spacing w:line="240" w:lineRule="exact"/>
        <w:ind w:firstLine="31680" w:firstLineChars="200"/>
        <w:rPr>
          <w:rFonts w:ascii="宋体"/>
          <w:color w:val="000000"/>
          <w:szCs w:val="21"/>
        </w:rPr>
      </w:pPr>
    </w:p>
    <w:p>
      <w:pPr>
        <w:adjustRightInd w:val="0"/>
        <w:snapToGrid w:val="0"/>
        <w:spacing w:line="240" w:lineRule="exact"/>
        <w:ind w:firstLine="31680" w:firstLineChars="200"/>
        <w:rPr>
          <w:rFonts w:ascii="宋体"/>
          <w:color w:val="000000"/>
          <w:szCs w:val="21"/>
        </w:rPr>
      </w:pPr>
    </w:p>
    <w:p>
      <w:pPr>
        <w:adjustRightInd w:val="0"/>
        <w:snapToGrid w:val="0"/>
        <w:spacing w:line="240" w:lineRule="exact"/>
        <w:ind w:firstLine="31680" w:firstLineChars="200"/>
        <w:rPr>
          <w:rFonts w:ascii="宋体"/>
          <w:color w:val="000000"/>
          <w:szCs w:val="21"/>
        </w:rPr>
      </w:pPr>
    </w:p>
    <w:p>
      <w:pPr>
        <w:adjustRightInd w:val="0"/>
        <w:snapToGrid w:val="0"/>
        <w:spacing w:line="240" w:lineRule="exact"/>
        <w:ind w:firstLine="31680" w:firstLineChars="200"/>
        <w:rPr>
          <w:rFonts w:ascii="宋体"/>
          <w:color w:val="000000"/>
          <w:szCs w:val="21"/>
        </w:rPr>
      </w:pPr>
    </w:p>
    <w:p>
      <w:pPr>
        <w:pStyle w:val="2"/>
        <w:rPr>
          <w:rFonts w:ascii="宋体"/>
          <w:sz w:val="21"/>
          <w:szCs w:val="21"/>
        </w:rPr>
      </w:pPr>
      <w:bookmarkStart w:id="18" w:name="_Toc441652898"/>
      <w:r>
        <w:rPr>
          <w:rFonts w:hint="eastAsia" w:ascii="宋体" w:hAnsi="宋体"/>
          <w:sz w:val="21"/>
          <w:szCs w:val="21"/>
        </w:rPr>
        <w:t>产品介绍</w:t>
      </w:r>
      <w:bookmarkEnd w:id="18"/>
    </w:p>
    <w:p>
      <w:pPr>
        <w:pStyle w:val="4"/>
        <w:rPr>
          <w:rFonts w:ascii="宋体"/>
          <w:sz w:val="21"/>
          <w:szCs w:val="21"/>
        </w:rPr>
      </w:pPr>
      <w:bookmarkStart w:id="19" w:name="_Toc441652899"/>
      <w:r>
        <w:rPr>
          <w:rFonts w:hint="eastAsia" w:ascii="宋体" w:hAnsi="宋体"/>
          <w:sz w:val="21"/>
          <w:szCs w:val="21"/>
        </w:rPr>
        <w:t>整机功能介绍</w:t>
      </w:r>
      <w:bookmarkEnd w:id="19"/>
    </w:p>
    <w:p>
      <w:pPr>
        <w:pStyle w:val="5"/>
        <w:rPr>
          <w:rFonts w:ascii="宋体"/>
          <w:szCs w:val="21"/>
        </w:rPr>
      </w:pPr>
      <w:r>
        <w:rPr>
          <w:rFonts w:hint="eastAsia" w:ascii="宋体" w:hAnsi="宋体"/>
          <w:szCs w:val="21"/>
        </w:rPr>
        <w:t>湖南长城银河科技有限公司智恒桌面台式机系列产品是基于全新一代国产飞腾处理器，采用国产麒麟操作系统，支持国产自主安全</w:t>
      </w:r>
      <w:r>
        <w:rPr>
          <w:rFonts w:ascii="宋体" w:hAnsi="宋体"/>
          <w:szCs w:val="21"/>
        </w:rPr>
        <w:t>BIOS</w:t>
      </w:r>
      <w:r>
        <w:rPr>
          <w:rFonts w:hint="eastAsia" w:ascii="宋体" w:hAnsi="宋体"/>
          <w:szCs w:val="21"/>
        </w:rPr>
        <w:t>和安全可信模块。</w:t>
      </w:r>
      <w:r>
        <w:rPr>
          <w:rFonts w:ascii="宋体" w:hAnsi="宋体"/>
          <w:szCs w:val="21"/>
        </w:rPr>
        <w:t>64</w:t>
      </w:r>
      <w:r>
        <w:rPr>
          <w:rFonts w:hint="eastAsia" w:ascii="宋体" w:hAnsi="宋体"/>
          <w:szCs w:val="21"/>
        </w:rPr>
        <w:t>位</w:t>
      </w:r>
      <w:r>
        <w:rPr>
          <w:rFonts w:ascii="宋体" w:hAnsi="宋体"/>
          <w:szCs w:val="21"/>
        </w:rPr>
        <w:t>ARM</w:t>
      </w:r>
      <w:r>
        <w:rPr>
          <w:rFonts w:hint="eastAsia" w:ascii="宋体" w:hAnsi="宋体"/>
          <w:szCs w:val="21"/>
        </w:rPr>
        <w:t>架构</w:t>
      </w:r>
      <w:r>
        <w:rPr>
          <w:rFonts w:ascii="宋体" w:hAnsi="宋体"/>
          <w:szCs w:val="21"/>
        </w:rPr>
        <w:t xml:space="preserve">, </w:t>
      </w:r>
      <w:r>
        <w:rPr>
          <w:rFonts w:hint="eastAsia" w:ascii="宋体" w:hAnsi="宋体"/>
          <w:szCs w:val="21"/>
        </w:rPr>
        <w:t>全新一代飞腾处理器</w:t>
      </w:r>
      <w:r>
        <w:rPr>
          <w:rFonts w:ascii="宋体" w:hAnsi="宋体"/>
          <w:szCs w:val="21"/>
        </w:rPr>
        <w:t xml:space="preserve">, </w:t>
      </w:r>
      <w:r>
        <w:rPr>
          <w:rFonts w:hint="eastAsia" w:ascii="宋体" w:hAnsi="宋体"/>
          <w:szCs w:val="21"/>
        </w:rPr>
        <w:t>整体性能比上一代处理器提升</w:t>
      </w:r>
      <w:r>
        <w:rPr>
          <w:rFonts w:ascii="宋体" w:hAnsi="宋体"/>
          <w:szCs w:val="21"/>
        </w:rPr>
        <w:t>6-10</w:t>
      </w:r>
      <w:r>
        <w:rPr>
          <w:rFonts w:hint="eastAsia" w:ascii="宋体" w:hAnsi="宋体"/>
          <w:szCs w:val="21"/>
        </w:rPr>
        <w:t>倍以上</w:t>
      </w:r>
      <w:r>
        <w:rPr>
          <w:rFonts w:ascii="宋体" w:hAnsi="宋体"/>
          <w:szCs w:val="21"/>
        </w:rPr>
        <w:t xml:space="preserve"> </w:t>
      </w:r>
      <w:r>
        <w:rPr>
          <w:rFonts w:hint="eastAsia" w:ascii="宋体" w:hAnsi="宋体"/>
          <w:szCs w:val="21"/>
        </w:rPr>
        <w:t>。采用自主研制的飞腾</w:t>
      </w:r>
      <w:r>
        <w:rPr>
          <w:rFonts w:ascii="宋体" w:hAnsi="宋体"/>
          <w:szCs w:val="21"/>
        </w:rPr>
        <w:t xml:space="preserve">CPU , </w:t>
      </w:r>
      <w:r>
        <w:rPr>
          <w:rFonts w:hint="eastAsia" w:ascii="宋体" w:hAnsi="宋体"/>
          <w:szCs w:val="21"/>
        </w:rPr>
        <w:t>国产麒麟</w:t>
      </w:r>
      <w:r>
        <w:rPr>
          <w:rFonts w:ascii="宋体" w:hAnsi="宋体"/>
          <w:szCs w:val="21"/>
        </w:rPr>
        <w:t>OS</w:t>
      </w:r>
      <w:r>
        <w:rPr>
          <w:rFonts w:hint="eastAsia" w:ascii="宋体" w:hAnsi="宋体"/>
          <w:szCs w:val="21"/>
        </w:rPr>
        <w:t>和国产安全</w:t>
      </w:r>
      <w:r>
        <w:rPr>
          <w:rFonts w:ascii="宋体" w:hAnsi="宋体"/>
          <w:szCs w:val="21"/>
        </w:rPr>
        <w:t>BIOS,</w:t>
      </w:r>
      <w:r>
        <w:rPr>
          <w:rFonts w:hint="eastAsia" w:ascii="宋体" w:hAnsi="宋体"/>
          <w:szCs w:val="21"/>
        </w:rPr>
        <w:t>为国家信息安全保驾护航</w:t>
      </w:r>
      <w:r>
        <w:rPr>
          <w:rFonts w:ascii="宋体" w:hAnsi="宋体"/>
          <w:szCs w:val="21"/>
        </w:rPr>
        <w:t xml:space="preserve"> </w:t>
      </w:r>
      <w:r>
        <w:rPr>
          <w:rFonts w:hint="eastAsia" w:ascii="宋体" w:hAnsi="宋体"/>
          <w:szCs w:val="21"/>
        </w:rPr>
        <w:t>。丰富的可扩展性，可根据客户的不同需求进行量身定制</w:t>
      </w:r>
      <w:r>
        <w:rPr>
          <w:rFonts w:ascii="宋体" w:hAnsi="宋体"/>
          <w:szCs w:val="21"/>
        </w:rPr>
        <w:t xml:space="preserve"> </w:t>
      </w:r>
      <w:r>
        <w:rPr>
          <w:rFonts w:hint="eastAsia" w:ascii="宋体" w:hAnsi="宋体"/>
          <w:szCs w:val="21"/>
        </w:rPr>
        <w:t>。</w:t>
      </w:r>
    </w:p>
    <w:p>
      <w:pPr>
        <w:pStyle w:val="5"/>
        <w:rPr>
          <w:rFonts w:ascii="宋体"/>
          <w:szCs w:val="21"/>
        </w:rPr>
      </w:pPr>
    </w:p>
    <w:p>
      <w:pPr>
        <w:pStyle w:val="4"/>
        <w:rPr>
          <w:rFonts w:ascii="宋体"/>
          <w:sz w:val="21"/>
          <w:szCs w:val="21"/>
        </w:rPr>
      </w:pPr>
      <w:bookmarkStart w:id="20" w:name="_Toc441652900"/>
      <w:r>
        <w:rPr>
          <w:rFonts w:hint="eastAsia" w:ascii="宋体" w:hAnsi="宋体"/>
          <w:sz w:val="21"/>
          <w:szCs w:val="21"/>
        </w:rPr>
        <w:t>整机接口说明</w:t>
      </w:r>
      <w:bookmarkEnd w:id="20"/>
    </w:p>
    <w:p>
      <w:pPr>
        <w:pStyle w:val="5"/>
        <w:adjustRightInd w:val="0"/>
        <w:snapToGrid w:val="0"/>
        <w:ind w:firstLine="0"/>
        <w:rPr>
          <w:rFonts w:ascii="宋体"/>
          <w:b/>
          <w:color w:val="000000"/>
          <w:szCs w:val="21"/>
        </w:rPr>
      </w:pPr>
      <w:r>
        <w:rPr>
          <w:rFonts w:hint="eastAsia" w:ascii="宋体" w:hAnsi="宋体"/>
          <w:b/>
          <w:color w:val="000000"/>
          <w:szCs w:val="21"/>
        </w:rPr>
        <w:t>机箱前面板功能介绍</w:t>
      </w:r>
    </w:p>
    <w:p>
      <w:pPr>
        <w:pStyle w:val="5"/>
        <w:adjustRightInd w:val="0"/>
        <w:snapToGrid w:val="0"/>
        <w:ind w:firstLine="0"/>
        <w:jc w:val="center"/>
        <w:rPr>
          <w:rFonts w:ascii="宋体"/>
          <w:szCs w:val="21"/>
        </w:rPr>
      </w:pPr>
    </w:p>
    <w:p>
      <w:pPr>
        <w:pStyle w:val="5"/>
        <w:adjustRightInd w:val="0"/>
        <w:snapToGrid w:val="0"/>
        <w:ind w:firstLine="0"/>
        <w:rPr>
          <w:rFonts w:ascii="宋体"/>
          <w:b/>
          <w:color w:val="000000"/>
          <w:szCs w:val="21"/>
        </w:rPr>
      </w:pPr>
      <w:r>
        <w:drawing>
          <wp:inline distT="0" distB="0" distL="114300" distR="114300">
            <wp:extent cx="2437765" cy="3821430"/>
            <wp:effectExtent l="0" t="0" r="635"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a:stretch>
                      <a:fillRect/>
                    </a:stretch>
                  </pic:blipFill>
                  <pic:spPr>
                    <a:xfrm>
                      <a:off x="0" y="0"/>
                      <a:ext cx="2437765" cy="3821430"/>
                    </a:xfrm>
                    <a:prstGeom prst="rect">
                      <a:avLst/>
                    </a:prstGeom>
                    <a:noFill/>
                    <a:ln w="9525">
                      <a:noFill/>
                      <a:miter/>
                    </a:ln>
                  </pic:spPr>
                </pic:pic>
              </a:graphicData>
            </a:graphic>
          </wp:inline>
        </w:drawing>
      </w:r>
      <w:bookmarkStart w:id="24" w:name="_GoBack"/>
      <w:bookmarkEnd w:id="24"/>
    </w:p>
    <w:p>
      <w:pPr>
        <w:pStyle w:val="5"/>
        <w:adjustRightInd w:val="0"/>
        <w:snapToGrid w:val="0"/>
        <w:ind w:firstLine="0"/>
        <w:rPr>
          <w:rFonts w:ascii="宋体"/>
          <w:color w:val="000000"/>
          <w:szCs w:val="21"/>
        </w:rPr>
      </w:pPr>
      <w:r>
        <w:rPr>
          <w:rFonts w:ascii="宋体"/>
          <w:color w:val="000000"/>
          <w:szCs w:val="21"/>
        </w:rPr>
        <w:tab/>
      </w:r>
    </w:p>
    <w:p>
      <w:pPr>
        <w:pStyle w:val="5"/>
        <w:adjustRightInd w:val="0"/>
        <w:snapToGrid w:val="0"/>
        <w:ind w:firstLine="0"/>
        <w:rPr>
          <w:rFonts w:ascii="宋体"/>
          <w:b/>
          <w:color w:val="000000"/>
          <w:szCs w:val="21"/>
        </w:rPr>
      </w:pPr>
      <w:r>
        <w:rPr>
          <w:rFonts w:hint="eastAsia" w:ascii="宋体" w:hAnsi="宋体"/>
          <w:b/>
          <w:color w:val="000000"/>
          <w:szCs w:val="21"/>
        </w:rPr>
        <w:t>机箱后面板功能介绍</w:t>
      </w:r>
    </w:p>
    <w:p>
      <w:pPr>
        <w:pStyle w:val="5"/>
        <w:adjustRightInd w:val="0"/>
        <w:snapToGrid w:val="0"/>
        <w:ind w:firstLine="0"/>
        <w:jc w:val="center"/>
        <w:rPr>
          <w:rFonts w:ascii="宋体"/>
          <w:color w:val="000000"/>
          <w:szCs w:val="21"/>
        </w:rPr>
      </w:pPr>
      <w:r>
        <w:rPr>
          <w:rFonts w:hint="eastAsia" w:ascii="宋体"/>
          <w:color w:val="000000"/>
          <w:szCs w:val="21"/>
        </w:rPr>
        <w:drawing>
          <wp:inline distT="0" distB="0" distL="114300" distR="114300">
            <wp:extent cx="3333750" cy="260985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3"/>
                    <a:stretch>
                      <a:fillRect/>
                    </a:stretch>
                  </pic:blipFill>
                  <pic:spPr>
                    <a:xfrm>
                      <a:off x="0" y="0"/>
                      <a:ext cx="3333750" cy="2609850"/>
                    </a:xfrm>
                    <a:prstGeom prst="rect">
                      <a:avLst/>
                    </a:prstGeom>
                    <a:noFill/>
                    <a:ln w="9525">
                      <a:noFill/>
                      <a:miter/>
                    </a:ln>
                  </pic:spPr>
                </pic:pic>
              </a:graphicData>
            </a:graphic>
          </wp:inline>
        </w:drawing>
      </w:r>
    </w:p>
    <w:p>
      <w:pPr>
        <w:pStyle w:val="5"/>
        <w:adjustRightInd w:val="0"/>
        <w:snapToGrid w:val="0"/>
        <w:ind w:firstLine="0"/>
        <w:rPr>
          <w:rFonts w:ascii="宋体"/>
          <w:color w:val="000000"/>
          <w:szCs w:val="21"/>
        </w:rPr>
      </w:pPr>
    </w:p>
    <w:p>
      <w:pPr>
        <w:pStyle w:val="5"/>
        <w:tabs>
          <w:tab w:val="left" w:pos="420"/>
        </w:tabs>
        <w:adjustRightInd w:val="0"/>
        <w:snapToGrid w:val="0"/>
        <w:rPr>
          <w:rFonts w:ascii="宋体"/>
          <w:color w:val="000000"/>
          <w:szCs w:val="21"/>
        </w:rPr>
      </w:pPr>
      <w:r>
        <w:rPr>
          <w:rFonts w:hint="eastAsia" w:ascii="宋体" w:hAnsi="宋体"/>
          <w:color w:val="000000"/>
          <w:szCs w:val="21"/>
        </w:rPr>
        <w:t>（</w:t>
      </w:r>
      <w:r>
        <w:rPr>
          <w:rFonts w:ascii="宋体" w:hAnsi="宋体"/>
          <w:color w:val="000000"/>
          <w:szCs w:val="21"/>
        </w:rPr>
        <w:t>*</w:t>
      </w:r>
      <w:r>
        <w:rPr>
          <w:rFonts w:hint="eastAsia" w:ascii="宋体" w:hAnsi="宋体"/>
          <w:color w:val="000000"/>
          <w:szCs w:val="21"/>
        </w:rPr>
        <w:t>）某些特定机型可能不具备此接口或者功能，请以实物为准！</w:t>
      </w:r>
    </w:p>
    <w:p>
      <w:pPr>
        <w:pStyle w:val="5"/>
        <w:tabs>
          <w:tab w:val="left" w:pos="420"/>
        </w:tabs>
        <w:adjustRightInd w:val="0"/>
        <w:snapToGrid w:val="0"/>
        <w:ind w:firstLine="0"/>
        <w:rPr>
          <w:rFonts w:ascii="宋体"/>
          <w:b/>
          <w:color w:val="000000"/>
          <w:szCs w:val="21"/>
        </w:rPr>
      </w:pPr>
      <w:r>
        <w:rPr>
          <w:rFonts w:hint="eastAsia" w:ascii="宋体" w:hAnsi="宋体"/>
          <w:b/>
          <w:color w:val="000000"/>
          <w:szCs w:val="21"/>
        </w:rPr>
        <w:t>注意：</w:t>
      </w:r>
    </w:p>
    <w:p>
      <w:pPr>
        <w:pStyle w:val="5"/>
        <w:numPr>
          <w:ilvl w:val="0"/>
          <w:numId w:val="7"/>
        </w:numPr>
        <w:adjustRightInd w:val="0"/>
        <w:snapToGrid w:val="0"/>
        <w:rPr>
          <w:rFonts w:ascii="宋体"/>
          <w:color w:val="000000"/>
          <w:szCs w:val="21"/>
        </w:rPr>
      </w:pPr>
      <w:r>
        <w:rPr>
          <w:rFonts w:hint="eastAsia" w:ascii="宋体" w:hAnsi="宋体"/>
          <w:color w:val="000000"/>
          <w:szCs w:val="21"/>
        </w:rPr>
        <w:t>请勿堵塞散热孔；</w:t>
      </w:r>
    </w:p>
    <w:p>
      <w:pPr>
        <w:pStyle w:val="5"/>
        <w:numPr>
          <w:ilvl w:val="0"/>
          <w:numId w:val="7"/>
        </w:numPr>
        <w:adjustRightInd w:val="0"/>
        <w:snapToGrid w:val="0"/>
        <w:rPr>
          <w:rFonts w:ascii="宋体"/>
          <w:color w:val="000000"/>
          <w:szCs w:val="21"/>
        </w:rPr>
      </w:pPr>
      <w:r>
        <w:rPr>
          <w:rFonts w:hint="eastAsia" w:ascii="宋体" w:hAnsi="宋体"/>
          <w:color w:val="000000"/>
          <w:szCs w:val="21"/>
        </w:rPr>
        <w:t>您购买的机型可能不具备图中某些接口，请以实物为准；</w:t>
      </w:r>
    </w:p>
    <w:p>
      <w:pPr>
        <w:pStyle w:val="5"/>
        <w:numPr>
          <w:ilvl w:val="0"/>
          <w:numId w:val="7"/>
        </w:numPr>
        <w:adjustRightInd w:val="0"/>
        <w:snapToGrid w:val="0"/>
        <w:rPr>
          <w:rFonts w:ascii="宋体"/>
          <w:color w:val="000000"/>
          <w:szCs w:val="21"/>
        </w:rPr>
      </w:pPr>
      <w:r>
        <w:rPr>
          <w:rFonts w:hint="eastAsia" w:ascii="宋体" w:hAnsi="宋体"/>
          <w:color w:val="000000"/>
          <w:szCs w:val="21"/>
        </w:rPr>
        <w:t>主机正面的硬盘活动指示灯只有在硬盘读写时才会闪烁；</w:t>
      </w:r>
    </w:p>
    <w:p>
      <w:pPr>
        <w:pStyle w:val="5"/>
        <w:numPr>
          <w:ilvl w:val="0"/>
          <w:numId w:val="7"/>
        </w:numPr>
        <w:adjustRightInd w:val="0"/>
        <w:snapToGrid w:val="0"/>
        <w:rPr>
          <w:rFonts w:ascii="宋体"/>
          <w:color w:val="000000"/>
          <w:szCs w:val="21"/>
        </w:rPr>
      </w:pPr>
      <w:r>
        <w:rPr>
          <w:rFonts w:hint="eastAsia" w:ascii="宋体" w:hAnsi="宋体"/>
          <w:color w:val="000000"/>
          <w:szCs w:val="21"/>
        </w:rPr>
        <w:t>主机正面的电源指示灯在主机开启以后会保持常亮。</w:t>
      </w:r>
    </w:p>
    <w:p>
      <w:pPr>
        <w:pStyle w:val="4"/>
        <w:rPr>
          <w:rFonts w:ascii="宋体"/>
          <w:sz w:val="21"/>
          <w:szCs w:val="21"/>
        </w:rPr>
      </w:pPr>
      <w:bookmarkStart w:id="21" w:name="_Toc441652901"/>
      <w:r>
        <w:rPr>
          <w:rFonts w:hint="eastAsia" w:ascii="宋体" w:hAnsi="宋体"/>
          <w:sz w:val="21"/>
          <w:szCs w:val="21"/>
        </w:rPr>
        <w:t>主机外围设备的连接</w:t>
      </w:r>
      <w:bookmarkEnd w:id="21"/>
    </w:p>
    <w:p>
      <w:pPr>
        <w:pStyle w:val="5"/>
        <w:rPr>
          <w:rFonts w:ascii="宋体"/>
          <w:b/>
          <w:szCs w:val="21"/>
        </w:rPr>
      </w:pPr>
      <w:r>
        <w:rPr>
          <w:rFonts w:hint="eastAsia" w:ascii="宋体"/>
          <w:szCs w:val="21"/>
        </w:rPr>
        <w:drawing>
          <wp:inline distT="0" distB="0" distL="114300" distR="114300">
            <wp:extent cx="904875" cy="72390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904875" cy="723900"/>
                    </a:xfrm>
                    <a:prstGeom prst="rect">
                      <a:avLst/>
                    </a:prstGeom>
                    <a:noFill/>
                    <a:ln w="9525">
                      <a:noFill/>
                      <a:miter/>
                    </a:ln>
                  </pic:spPr>
                </pic:pic>
              </a:graphicData>
            </a:graphic>
          </wp:inline>
        </w:drawing>
      </w:r>
      <w:r>
        <w:rPr>
          <w:rFonts w:hint="eastAsia" w:ascii="宋体" w:hAnsi="宋体"/>
          <w:b/>
          <w:szCs w:val="21"/>
        </w:rPr>
        <w:t>注意：</w:t>
      </w:r>
    </w:p>
    <w:p>
      <w:pPr>
        <w:pStyle w:val="5"/>
        <w:ind w:firstLine="0"/>
        <w:rPr>
          <w:rFonts w:ascii="宋体"/>
          <w:szCs w:val="21"/>
        </w:rPr>
      </w:pPr>
      <w:r>
        <mc:AlternateContent>
          <mc:Choice Requires="wps">
            <w:drawing>
              <wp:anchor distT="0" distB="0" distL="114300" distR="114300" simplePos="0" relativeHeight="251658240" behindDoc="0" locked="0" layoutInCell="1" allowOverlap="1">
                <wp:simplePos x="0" y="0"/>
                <wp:positionH relativeFrom="column">
                  <wp:posOffset>152400</wp:posOffset>
                </wp:positionH>
                <wp:positionV relativeFrom="paragraph">
                  <wp:posOffset>43180</wp:posOffset>
                </wp:positionV>
                <wp:extent cx="4505325" cy="542925"/>
                <wp:effectExtent l="4445" t="5080" r="5080" b="4445"/>
                <wp:wrapNone/>
                <wp:docPr id="1" name="圆角矩形 1"/>
                <wp:cNvGraphicFramePr/>
                <a:graphic xmlns:a="http://schemas.openxmlformats.org/drawingml/2006/main">
                  <a:graphicData uri="http://schemas.microsoft.com/office/word/2010/wordprocessingShape">
                    <wps:wsp>
                      <wps:cNvSpPr/>
                      <wps:spPr>
                        <a:xfrm>
                          <a:off x="0" y="0"/>
                          <a:ext cx="4505325" cy="542925"/>
                        </a:xfrm>
                        <a:prstGeom prst="roundRect">
                          <a:avLst>
                            <a:gd name="adj" fmla="val 16667"/>
                          </a:avLst>
                        </a:prstGeom>
                        <a:solidFill>
                          <a:srgbClr val="C4BC96"/>
                        </a:solidFill>
                        <a:ln w="9525" cap="flat" cmpd="sng">
                          <a:solidFill>
                            <a:srgbClr val="000000"/>
                          </a:solidFill>
                          <a:prstDash val="solid"/>
                          <a:headEnd type="none" w="med" len="med"/>
                          <a:tailEnd type="none" w="med" len="med"/>
                        </a:ln>
                      </wps:spPr>
                      <wps:txbx>
                        <w:txbxContent>
                          <w:p>
                            <w:pPr>
                              <w:pStyle w:val="41"/>
                              <w:jc w:val="both"/>
                              <w:rPr>
                                <w:rFonts w:ascii="宋体" w:hAnsi="宋体" w:eastAsia="宋体"/>
                                <w:b/>
                                <w:sz w:val="18"/>
                                <w:szCs w:val="18"/>
                              </w:rPr>
                            </w:pPr>
                            <w:r>
                              <w:rPr>
                                <w:rFonts w:hint="eastAsia" w:ascii="宋体" w:hAnsi="宋体" w:eastAsia="宋体"/>
                                <w:b/>
                                <w:sz w:val="18"/>
                                <w:szCs w:val="18"/>
                              </w:rPr>
                              <w:t>多数硬件设备在连接时均有方向性，方向不对会导致无法连接。</w:t>
                            </w:r>
                          </w:p>
                          <w:p>
                            <w:pPr>
                              <w:rPr>
                                <w:b/>
                              </w:rPr>
                            </w:pPr>
                            <w:r>
                              <w:rPr>
                                <w:rFonts w:hint="eastAsia" w:ascii="宋体" w:hAnsi="宋体"/>
                                <w:b/>
                                <w:sz w:val="18"/>
                                <w:szCs w:val="18"/>
                              </w:rPr>
                              <w:t>安装计算机按照以下步骤依次进行：</w:t>
                            </w:r>
                          </w:p>
                        </w:txbxContent>
                      </wps:txbx>
                      <wps:bodyPr upright="1"/>
                    </wps:wsp>
                  </a:graphicData>
                </a:graphic>
              </wp:anchor>
            </w:drawing>
          </mc:Choice>
          <mc:Fallback>
            <w:pict>
              <v:roundrect id="_x0000_s1026" o:spid="_x0000_s1026" o:spt="2" style="position:absolute;left:0pt;margin-left:12pt;margin-top:3.4pt;height:42.75pt;width:354.75pt;z-index:251658240;mso-width-relative:page;mso-height-relative:page;" fillcolor="#C4BC96" filled="t" stroked="t" coordsize="21600,21600" arcsize="0.166666666666667" o:gfxdata="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QUb63XAAAABwEAAA8AAAAAAAAAAQAgAAAAIgAA&#10;AGRycy9kb3ducmV2LnhtbFBLAQIUABQAAAAIAIdO4kDnkqyRCQIAAAgEAAAOAAAAAAAAAAEAIAAA&#10;ACYBAABkcnMvZTJvRG9jLnhtbFBLBQYAAAAABgAGAFkBAAChBQAAAAA=&#10;">
                <v:fill on="t" focussize="0,0"/>
                <v:stroke color="#000000" joinstyle="round"/>
                <v:imagedata o:title=""/>
                <o:lock v:ext="edit" aspectratio="f"/>
                <v:textbox>
                  <w:txbxContent>
                    <w:p>
                      <w:pPr>
                        <w:pStyle w:val="41"/>
                        <w:jc w:val="both"/>
                        <w:rPr>
                          <w:rFonts w:ascii="宋体" w:hAnsi="宋体" w:eastAsia="宋体"/>
                          <w:b/>
                          <w:sz w:val="18"/>
                          <w:szCs w:val="18"/>
                        </w:rPr>
                      </w:pPr>
                      <w:r>
                        <w:rPr>
                          <w:rFonts w:hint="eastAsia" w:ascii="宋体" w:hAnsi="宋体" w:eastAsia="宋体"/>
                          <w:b/>
                          <w:sz w:val="18"/>
                          <w:szCs w:val="18"/>
                        </w:rPr>
                        <w:t>多数硬件设备在连接时均有方向性，方向不对会导致无法连接。</w:t>
                      </w:r>
                    </w:p>
                    <w:p>
                      <w:pPr>
                        <w:rPr>
                          <w:b/>
                        </w:rPr>
                      </w:pPr>
                      <w:r>
                        <w:rPr>
                          <w:rFonts w:hint="eastAsia" w:ascii="宋体" w:hAnsi="宋体"/>
                          <w:b/>
                          <w:sz w:val="18"/>
                          <w:szCs w:val="18"/>
                        </w:rPr>
                        <w:t>安装计算机按照以下步骤依次进行：</w:t>
                      </w:r>
                    </w:p>
                  </w:txbxContent>
                </v:textbox>
              </v:roundrect>
            </w:pict>
          </mc:Fallback>
        </mc:AlternateContent>
      </w:r>
    </w:p>
    <w:p>
      <w:pPr>
        <w:pStyle w:val="5"/>
        <w:ind w:firstLine="0"/>
        <w:rPr>
          <w:rFonts w:ascii="宋体"/>
          <w:szCs w:val="21"/>
        </w:rPr>
      </w:pPr>
    </w:p>
    <w:p>
      <w:pPr>
        <w:pStyle w:val="5"/>
        <w:ind w:firstLine="0"/>
        <w:rPr>
          <w:rFonts w:ascii="宋体"/>
          <w:szCs w:val="21"/>
        </w:rPr>
      </w:pPr>
    </w:p>
    <w:p>
      <w:pPr>
        <w:pStyle w:val="5"/>
        <w:ind w:firstLine="0"/>
        <w:rPr>
          <w:rFonts w:ascii="宋体"/>
          <w:szCs w:val="21"/>
        </w:rPr>
      </w:pPr>
    </w:p>
    <w:p>
      <w:pPr>
        <w:pStyle w:val="5"/>
        <w:numPr>
          <w:ilvl w:val="0"/>
          <w:numId w:val="8"/>
        </w:numPr>
        <w:rPr>
          <w:rFonts w:ascii="宋体"/>
          <w:b/>
          <w:szCs w:val="21"/>
        </w:rPr>
      </w:pPr>
      <w:r>
        <w:rPr>
          <w:rFonts w:hint="eastAsia" w:ascii="宋体" w:hAnsi="宋体"/>
          <w:b/>
          <w:szCs w:val="21"/>
        </w:rPr>
        <w:t>显示器与主机相连</w:t>
      </w:r>
    </w:p>
    <w:p>
      <w:pPr>
        <w:pStyle w:val="5"/>
        <w:ind w:left="360" w:firstLine="0"/>
        <w:rPr>
          <w:rFonts w:ascii="宋体"/>
          <w:b/>
          <w:szCs w:val="21"/>
        </w:rPr>
      </w:pPr>
    </w:p>
    <w:p>
      <w:pPr>
        <w:pStyle w:val="5"/>
        <w:ind w:firstLine="360"/>
        <w:rPr>
          <w:rFonts w:ascii="宋体"/>
          <w:b/>
          <w:szCs w:val="21"/>
        </w:rPr>
      </w:pPr>
      <w:r>
        <w:rPr>
          <w:rFonts w:hint="eastAsia" w:ascii="宋体" w:hAnsi="宋体"/>
          <w:szCs w:val="21"/>
        </w:rPr>
        <w:t>将显示器从包装箱内取出，放置于工作台的合适位置。显示器的信号电缆应连接到主机箱后面的显示卡接口上（如右图所示），电缆与接口的螺钉应上紧，安装时要注意插头有方向性，反向不能安装，显示器的电源线应连接到电源插座上。</w:t>
      </w:r>
    </w:p>
    <w:p>
      <w:pPr>
        <w:pStyle w:val="5"/>
        <w:ind w:left="420" w:firstLine="0"/>
        <w:rPr>
          <w:rFonts w:ascii="宋体"/>
          <w:szCs w:val="21"/>
        </w:rPr>
      </w:pPr>
      <w:r>
        <w:rPr>
          <w:rFonts w:hint="eastAsia" w:ascii="宋体"/>
          <w:szCs w:val="21"/>
        </w:rPr>
        <w:drawing>
          <wp:inline distT="0" distB="0" distL="114300" distR="114300">
            <wp:extent cx="1400175" cy="1323975"/>
            <wp:effectExtent l="0" t="0" r="9525" b="952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5"/>
                    <a:stretch>
                      <a:fillRect/>
                    </a:stretch>
                  </pic:blipFill>
                  <pic:spPr>
                    <a:xfrm>
                      <a:off x="0" y="0"/>
                      <a:ext cx="1400175" cy="1323975"/>
                    </a:xfrm>
                    <a:prstGeom prst="rect">
                      <a:avLst/>
                    </a:prstGeom>
                    <a:noFill/>
                    <a:ln w="9525">
                      <a:noFill/>
                      <a:miter/>
                    </a:ln>
                  </pic:spPr>
                </pic:pic>
              </a:graphicData>
            </a:graphic>
          </wp:inline>
        </w:drawing>
      </w:r>
    </w:p>
    <w:p>
      <w:pPr>
        <w:pStyle w:val="5"/>
        <w:ind w:left="420" w:firstLine="0"/>
        <w:rPr>
          <w:rFonts w:ascii="宋体"/>
          <w:b/>
          <w:szCs w:val="21"/>
        </w:rPr>
      </w:pPr>
      <w:r>
        <w:rPr>
          <w:rFonts w:hint="eastAsia" w:ascii="宋体"/>
          <w:szCs w:val="21"/>
        </w:rPr>
        <w:drawing>
          <wp:inline distT="0" distB="0" distL="114300" distR="114300">
            <wp:extent cx="904875" cy="72390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904875" cy="723900"/>
                    </a:xfrm>
                    <a:prstGeom prst="rect">
                      <a:avLst/>
                    </a:prstGeom>
                    <a:noFill/>
                    <a:ln w="9525">
                      <a:noFill/>
                      <a:miter/>
                    </a:ln>
                  </pic:spPr>
                </pic:pic>
              </a:graphicData>
            </a:graphic>
          </wp:inline>
        </w:drawing>
      </w:r>
      <w:r>
        <w:rPr>
          <w:rFonts w:hint="eastAsia" w:ascii="宋体" w:hAnsi="宋体"/>
          <w:b/>
          <w:szCs w:val="21"/>
        </w:rPr>
        <w:t>注意：</w:t>
      </w:r>
    </w:p>
    <w:p>
      <w:pPr>
        <w:pStyle w:val="5"/>
        <w:ind w:left="420" w:firstLine="0"/>
        <w:rPr>
          <w:rFonts w:ascii="宋体"/>
          <w:b/>
          <w:szCs w:val="21"/>
        </w:rPr>
      </w:pPr>
    </w:p>
    <w:p>
      <w:pPr>
        <w:pStyle w:val="5"/>
        <w:ind w:left="420" w:firstLine="0"/>
        <w:rPr>
          <w:rFonts w:ascii="宋体"/>
          <w:b/>
          <w:szCs w:val="21"/>
        </w:rPr>
      </w:pPr>
      <w:r>
        <mc:AlternateContent>
          <mc:Choice Requires="wps">
            <w:drawing>
              <wp:anchor distT="0" distB="0" distL="114300" distR="114300" simplePos="0" relativeHeight="251659264" behindDoc="0" locked="0" layoutInCell="1" allowOverlap="1">
                <wp:simplePos x="0" y="0"/>
                <wp:positionH relativeFrom="column">
                  <wp:posOffset>85725</wp:posOffset>
                </wp:positionH>
                <wp:positionV relativeFrom="paragraph">
                  <wp:posOffset>64770</wp:posOffset>
                </wp:positionV>
                <wp:extent cx="4505325" cy="542925"/>
                <wp:effectExtent l="4445" t="5080" r="5080" b="4445"/>
                <wp:wrapNone/>
                <wp:docPr id="2" name="圆角矩形 2"/>
                <wp:cNvGraphicFramePr/>
                <a:graphic xmlns:a="http://schemas.openxmlformats.org/drawingml/2006/main">
                  <a:graphicData uri="http://schemas.microsoft.com/office/word/2010/wordprocessingShape">
                    <wps:wsp>
                      <wps:cNvSpPr/>
                      <wps:spPr>
                        <a:xfrm>
                          <a:off x="0" y="0"/>
                          <a:ext cx="4505325" cy="542925"/>
                        </a:xfrm>
                        <a:prstGeom prst="roundRect">
                          <a:avLst>
                            <a:gd name="adj" fmla="val 16667"/>
                          </a:avLst>
                        </a:prstGeom>
                        <a:solidFill>
                          <a:srgbClr val="C4BC96"/>
                        </a:solidFill>
                        <a:ln w="9525" cap="flat" cmpd="sng">
                          <a:solidFill>
                            <a:srgbClr val="000000"/>
                          </a:solidFill>
                          <a:prstDash val="solid"/>
                          <a:headEnd type="none" w="med" len="med"/>
                          <a:tailEnd type="none" w="med" len="med"/>
                        </a:ln>
                      </wps:spPr>
                      <wps:txbx>
                        <w:txbxContent>
                          <w:p>
                            <w:pPr>
                              <w:rPr>
                                <w:rFonts w:ascii="宋体"/>
                                <w:b/>
                              </w:rPr>
                            </w:pPr>
                            <w:r>
                              <w:rPr>
                                <w:rFonts w:hint="eastAsia" w:ascii="宋体" w:hAnsi="宋体"/>
                                <w:b/>
                                <w:sz w:val="18"/>
                                <w:szCs w:val="18"/>
                              </w:rPr>
                              <w:t>如果你的产品上既有集成显卡也有外插显卡，你需要将显示器连接到外插显示卡的接口上。</w:t>
                            </w:r>
                          </w:p>
                        </w:txbxContent>
                      </wps:txbx>
                      <wps:bodyPr upright="1"/>
                    </wps:wsp>
                  </a:graphicData>
                </a:graphic>
              </wp:anchor>
            </w:drawing>
          </mc:Choice>
          <mc:Fallback>
            <w:pict>
              <v:roundrect id="_x0000_s1026" o:spid="_x0000_s1026" o:spt="2" style="position:absolute;left:0pt;margin-left:6.75pt;margin-top:5.1pt;height:42.75pt;width:354.75pt;z-index:251659264;mso-width-relative:page;mso-height-relative:page;" fillcolor="#C4BC96" filled="t" stroked="t" coordsize="21600,21600" arcsize="0.166666666666667" o:gfxdata="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T8/UfXAAAACAEAAA8AAAAAAAAAAQAgAAAAIgAA&#10;AGRycy9kb3ducmV2LnhtbFBLAQIUABQAAAAIAIdO4kAiaZnTCQIAAAgEAAAOAAAAAAAAAAEAIAAA&#10;ACYBAABkcnMvZTJvRG9jLnhtbFBLBQYAAAAABgAGAFkBAAChBQAAAAA=&#10;">
                <v:fill on="t" focussize="0,0"/>
                <v:stroke color="#000000" joinstyle="round"/>
                <v:imagedata o:title=""/>
                <o:lock v:ext="edit" aspectratio="f"/>
                <v:textbox>
                  <w:txbxContent>
                    <w:p>
                      <w:pPr>
                        <w:rPr>
                          <w:rFonts w:ascii="宋体"/>
                          <w:b/>
                        </w:rPr>
                      </w:pPr>
                      <w:r>
                        <w:rPr>
                          <w:rFonts w:hint="eastAsia" w:ascii="宋体" w:hAnsi="宋体"/>
                          <w:b/>
                          <w:sz w:val="18"/>
                          <w:szCs w:val="18"/>
                        </w:rPr>
                        <w:t>如果你的产品上既有集成显卡也有外插显卡，你需要将显示器连接到外插显示卡的接口上。</w:t>
                      </w:r>
                    </w:p>
                  </w:txbxContent>
                </v:textbox>
              </v:roundrect>
            </w:pict>
          </mc:Fallback>
        </mc:AlternateContent>
      </w:r>
    </w:p>
    <w:p>
      <w:pPr>
        <w:pStyle w:val="5"/>
        <w:ind w:left="420" w:firstLine="0"/>
        <w:rPr>
          <w:rFonts w:ascii="宋体"/>
          <w:b/>
          <w:szCs w:val="21"/>
        </w:rPr>
      </w:pPr>
    </w:p>
    <w:p>
      <w:pPr>
        <w:pStyle w:val="5"/>
        <w:ind w:left="420" w:firstLine="0"/>
        <w:rPr>
          <w:rFonts w:ascii="宋体"/>
          <w:b/>
          <w:szCs w:val="21"/>
        </w:rPr>
      </w:pPr>
    </w:p>
    <w:p>
      <w:pPr>
        <w:pStyle w:val="5"/>
        <w:ind w:left="420" w:firstLine="0"/>
        <w:rPr>
          <w:rFonts w:ascii="宋体"/>
          <w:b/>
          <w:szCs w:val="21"/>
        </w:rPr>
      </w:pPr>
    </w:p>
    <w:p>
      <w:pPr>
        <w:pStyle w:val="5"/>
        <w:numPr>
          <w:ilvl w:val="0"/>
          <w:numId w:val="8"/>
        </w:numPr>
        <w:rPr>
          <w:rFonts w:ascii="宋体"/>
          <w:b/>
          <w:szCs w:val="21"/>
        </w:rPr>
      </w:pPr>
      <w:r>
        <w:rPr>
          <w:rFonts w:hint="eastAsia" w:ascii="宋体" w:hAnsi="宋体"/>
          <w:b/>
          <w:szCs w:val="21"/>
        </w:rPr>
        <w:t>键盘与主机连接</w:t>
      </w:r>
    </w:p>
    <w:p>
      <w:pPr>
        <w:pStyle w:val="5"/>
        <w:ind w:left="360" w:firstLine="0"/>
        <w:rPr>
          <w:rFonts w:ascii="宋体"/>
          <w:szCs w:val="21"/>
        </w:rPr>
      </w:pPr>
    </w:p>
    <w:p>
      <w:pPr>
        <w:pStyle w:val="41"/>
        <w:spacing w:after="140"/>
        <w:ind w:firstLine="360"/>
        <w:jc w:val="both"/>
        <w:rPr>
          <w:rFonts w:ascii="宋体" w:hAnsi="宋体" w:eastAsia="宋体"/>
          <w:sz w:val="21"/>
          <w:szCs w:val="21"/>
        </w:rPr>
      </w:pPr>
      <w:r>
        <w:rPr>
          <w:rFonts w:hint="eastAsia" w:ascii="宋体" w:hAnsi="宋体" w:eastAsia="宋体"/>
          <w:sz w:val="21"/>
          <w:szCs w:val="21"/>
        </w:rPr>
        <w:t>主板通常用的键盘接口有两种：</w:t>
      </w:r>
      <w:r>
        <w:rPr>
          <w:rFonts w:ascii="宋体" w:hAnsi="宋体" w:eastAsia="宋体"/>
          <w:sz w:val="21"/>
          <w:szCs w:val="21"/>
        </w:rPr>
        <w:t>USB</w:t>
      </w:r>
      <w:r>
        <w:rPr>
          <w:rFonts w:hint="eastAsia" w:ascii="宋体" w:hAnsi="宋体" w:eastAsia="宋体"/>
          <w:sz w:val="21"/>
          <w:szCs w:val="21"/>
        </w:rPr>
        <w:t>接口键盘和</w:t>
      </w:r>
      <w:r>
        <w:rPr>
          <w:rFonts w:ascii="宋体" w:hAnsi="宋体" w:eastAsia="宋体"/>
          <w:sz w:val="21"/>
          <w:szCs w:val="21"/>
        </w:rPr>
        <w:t>PS/2</w:t>
      </w:r>
      <w:r>
        <w:rPr>
          <w:rFonts w:hint="eastAsia" w:ascii="宋体" w:hAnsi="宋体" w:eastAsia="宋体"/>
          <w:sz w:val="21"/>
          <w:szCs w:val="21"/>
        </w:rPr>
        <w:t>接口键盘。</w:t>
      </w:r>
    </w:p>
    <w:p>
      <w:pPr>
        <w:pStyle w:val="41"/>
        <w:spacing w:after="140"/>
        <w:ind w:firstLine="360"/>
        <w:jc w:val="both"/>
        <w:rPr>
          <w:rFonts w:ascii="宋体" w:hAnsi="宋体" w:eastAsia="宋体"/>
          <w:sz w:val="21"/>
          <w:szCs w:val="21"/>
        </w:rPr>
      </w:pPr>
      <w:r>
        <w:rPr>
          <w:rFonts w:ascii="宋体" w:hAnsi="宋体" w:eastAsia="宋体"/>
          <w:sz w:val="21"/>
          <w:szCs w:val="21"/>
        </w:rPr>
        <w:t>A</w:t>
      </w:r>
      <w:r>
        <w:rPr>
          <w:rFonts w:hint="eastAsia" w:ascii="宋体" w:hAnsi="宋体" w:eastAsia="宋体"/>
          <w:sz w:val="21"/>
          <w:szCs w:val="21"/>
        </w:rPr>
        <w:t>：</w:t>
      </w:r>
      <w:r>
        <w:rPr>
          <w:rFonts w:ascii="宋体" w:hAnsi="宋体" w:eastAsia="宋体"/>
          <w:sz w:val="21"/>
          <w:szCs w:val="21"/>
        </w:rPr>
        <w:t>USB</w:t>
      </w:r>
      <w:r>
        <w:rPr>
          <w:rFonts w:hint="eastAsia" w:ascii="宋体" w:hAnsi="宋体" w:eastAsia="宋体"/>
          <w:sz w:val="21"/>
          <w:szCs w:val="21"/>
        </w:rPr>
        <w:t>接口键盘的连接方法：</w:t>
      </w:r>
      <w:r>
        <w:rPr>
          <w:rFonts w:ascii="宋体" w:hAnsi="宋体" w:eastAsia="宋体"/>
          <w:sz w:val="21"/>
          <w:szCs w:val="21"/>
        </w:rPr>
        <w:drawing>
          <wp:inline distT="0" distB="0" distL="114300" distR="114300">
            <wp:extent cx="1400175" cy="1343025"/>
            <wp:effectExtent l="0" t="0" r="9525" b="952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6"/>
                    <a:stretch>
                      <a:fillRect/>
                    </a:stretch>
                  </pic:blipFill>
                  <pic:spPr>
                    <a:xfrm>
                      <a:off x="0" y="0"/>
                      <a:ext cx="1400175" cy="1343025"/>
                    </a:xfrm>
                    <a:prstGeom prst="rect">
                      <a:avLst/>
                    </a:prstGeom>
                    <a:noFill/>
                    <a:ln w="9525">
                      <a:noFill/>
                      <a:miter/>
                    </a:ln>
                  </pic:spPr>
                </pic:pic>
              </a:graphicData>
            </a:graphic>
          </wp:inline>
        </w:drawing>
      </w:r>
    </w:p>
    <w:p>
      <w:pPr>
        <w:pStyle w:val="41"/>
        <w:spacing w:after="140"/>
        <w:ind w:firstLine="300"/>
        <w:jc w:val="both"/>
        <w:rPr>
          <w:rFonts w:ascii="宋体" w:hAnsi="宋体" w:eastAsia="宋体"/>
          <w:sz w:val="21"/>
          <w:szCs w:val="21"/>
        </w:rPr>
      </w:pPr>
      <w:r>
        <w:rPr>
          <w:rFonts w:hint="eastAsia" w:ascii="宋体" w:hAnsi="宋体" w:eastAsia="宋体"/>
          <w:sz w:val="21"/>
          <w:szCs w:val="21"/>
        </w:rPr>
        <w:t>将</w:t>
      </w:r>
      <w:r>
        <w:rPr>
          <w:rFonts w:ascii="宋体" w:hAnsi="宋体" w:eastAsia="宋体"/>
          <w:sz w:val="21"/>
          <w:szCs w:val="21"/>
        </w:rPr>
        <w:t>USB</w:t>
      </w:r>
      <w:r>
        <w:rPr>
          <w:rFonts w:hint="eastAsia" w:ascii="宋体" w:hAnsi="宋体" w:eastAsia="宋体"/>
          <w:sz w:val="21"/>
          <w:szCs w:val="21"/>
        </w:rPr>
        <w:t>接口键盘的插入接头插入到主机上的任意一个</w:t>
      </w:r>
      <w:r>
        <w:rPr>
          <w:rFonts w:ascii="宋体" w:hAnsi="宋体" w:eastAsia="宋体"/>
          <w:sz w:val="21"/>
          <w:szCs w:val="21"/>
        </w:rPr>
        <w:t>USB</w:t>
      </w:r>
      <w:r>
        <w:rPr>
          <w:rFonts w:hint="eastAsia" w:ascii="宋体" w:hAnsi="宋体" w:eastAsia="宋体"/>
          <w:sz w:val="21"/>
          <w:szCs w:val="21"/>
        </w:rPr>
        <w:t>接口中即可。</w:t>
      </w:r>
    </w:p>
    <w:p>
      <w:pPr>
        <w:pStyle w:val="41"/>
        <w:spacing w:after="140"/>
        <w:ind w:firstLine="300"/>
        <w:jc w:val="both"/>
        <w:rPr>
          <w:rFonts w:ascii="宋体" w:hAnsi="宋体" w:eastAsia="宋体"/>
          <w:sz w:val="21"/>
          <w:szCs w:val="21"/>
        </w:rPr>
      </w:pPr>
      <w:r>
        <w:rPr>
          <w:rFonts w:ascii="宋体" w:hAnsi="宋体" w:eastAsia="宋体"/>
          <w:sz w:val="21"/>
          <w:szCs w:val="21"/>
        </w:rPr>
        <w:t>B</w:t>
      </w:r>
      <w:r>
        <w:rPr>
          <w:rFonts w:hint="eastAsia" w:ascii="宋体" w:hAnsi="宋体" w:eastAsia="宋体"/>
          <w:sz w:val="21"/>
          <w:szCs w:val="21"/>
        </w:rPr>
        <w:t>：</w:t>
      </w:r>
      <w:r>
        <w:rPr>
          <w:rFonts w:ascii="宋体" w:hAnsi="宋体" w:eastAsia="宋体"/>
          <w:sz w:val="21"/>
          <w:szCs w:val="21"/>
        </w:rPr>
        <w:t>PS/2</w:t>
      </w:r>
      <w:r>
        <w:rPr>
          <w:rFonts w:hint="eastAsia" w:ascii="宋体" w:hAnsi="宋体" w:eastAsia="宋体"/>
          <w:sz w:val="21"/>
          <w:szCs w:val="21"/>
        </w:rPr>
        <w:t>接口键盘连接方法：</w:t>
      </w:r>
      <w:r>
        <w:rPr>
          <w:rFonts w:ascii="宋体" w:hAnsi="宋体" w:eastAsia="宋体"/>
          <w:sz w:val="21"/>
          <w:szCs w:val="21"/>
        </w:rPr>
        <w:drawing>
          <wp:inline distT="0" distB="0" distL="114300" distR="114300">
            <wp:extent cx="1381125" cy="1285875"/>
            <wp:effectExtent l="0" t="0" r="9525" b="952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7"/>
                    <a:stretch>
                      <a:fillRect/>
                    </a:stretch>
                  </pic:blipFill>
                  <pic:spPr>
                    <a:xfrm>
                      <a:off x="0" y="0"/>
                      <a:ext cx="1381125" cy="1285875"/>
                    </a:xfrm>
                    <a:prstGeom prst="rect">
                      <a:avLst/>
                    </a:prstGeom>
                    <a:noFill/>
                    <a:ln w="9525">
                      <a:noFill/>
                      <a:miter/>
                    </a:ln>
                  </pic:spPr>
                </pic:pic>
              </a:graphicData>
            </a:graphic>
          </wp:inline>
        </w:drawing>
      </w:r>
    </w:p>
    <w:p>
      <w:pPr>
        <w:pStyle w:val="41"/>
        <w:spacing w:after="140"/>
        <w:ind w:firstLine="300"/>
        <w:jc w:val="both"/>
        <w:rPr>
          <w:rFonts w:ascii="宋体" w:hAnsi="宋体" w:eastAsia="宋体"/>
          <w:sz w:val="21"/>
          <w:szCs w:val="21"/>
        </w:rPr>
      </w:pPr>
      <w:r>
        <w:rPr>
          <w:rFonts w:hint="eastAsia" w:ascii="宋体" w:hAnsi="宋体" w:eastAsia="宋体"/>
          <w:sz w:val="21"/>
          <w:szCs w:val="21"/>
        </w:rPr>
        <w:t>将</w:t>
      </w:r>
      <w:r>
        <w:rPr>
          <w:rFonts w:ascii="宋体" w:hAnsi="宋体" w:eastAsia="宋体"/>
          <w:sz w:val="21"/>
          <w:szCs w:val="21"/>
        </w:rPr>
        <w:t>PS/2</w:t>
      </w:r>
      <w:r>
        <w:rPr>
          <w:rFonts w:hint="eastAsia" w:ascii="宋体" w:hAnsi="宋体" w:eastAsia="宋体"/>
          <w:sz w:val="21"/>
          <w:szCs w:val="21"/>
        </w:rPr>
        <w:t>键盘接口插头插入到主机后面与键盘插头相同颜色的</w:t>
      </w:r>
      <w:r>
        <w:rPr>
          <w:rFonts w:ascii="宋体" w:hAnsi="宋体" w:eastAsia="宋体"/>
          <w:sz w:val="21"/>
          <w:szCs w:val="21"/>
        </w:rPr>
        <w:t>PS/2</w:t>
      </w:r>
      <w:r>
        <w:rPr>
          <w:rFonts w:hint="eastAsia" w:ascii="宋体" w:hAnsi="宋体" w:eastAsia="宋体"/>
          <w:sz w:val="21"/>
          <w:szCs w:val="21"/>
        </w:rPr>
        <w:t>键盘接口内。</w:t>
      </w:r>
    </w:p>
    <w:p>
      <w:pPr>
        <w:pStyle w:val="41"/>
        <w:numPr>
          <w:ilvl w:val="0"/>
          <w:numId w:val="8"/>
        </w:numPr>
        <w:spacing w:after="140"/>
        <w:jc w:val="both"/>
        <w:rPr>
          <w:rFonts w:ascii="宋体" w:hAnsi="宋体" w:eastAsia="宋体"/>
          <w:b/>
          <w:sz w:val="21"/>
          <w:szCs w:val="21"/>
        </w:rPr>
      </w:pPr>
      <w:r>
        <w:rPr>
          <w:rFonts w:hint="eastAsia" w:ascii="宋体" w:hAnsi="宋体" w:eastAsia="宋体"/>
          <w:b/>
          <w:sz w:val="21"/>
          <w:szCs w:val="21"/>
        </w:rPr>
        <w:t>鼠标与主机连接</w:t>
      </w:r>
    </w:p>
    <w:p>
      <w:pPr>
        <w:pStyle w:val="41"/>
        <w:spacing w:after="140"/>
        <w:ind w:firstLine="360"/>
        <w:jc w:val="both"/>
        <w:rPr>
          <w:rFonts w:ascii="宋体" w:hAnsi="宋体" w:eastAsia="宋体"/>
          <w:sz w:val="21"/>
          <w:szCs w:val="21"/>
        </w:rPr>
      </w:pPr>
      <w:r>
        <w:rPr>
          <w:rFonts w:hint="eastAsia" w:ascii="宋体" w:hAnsi="宋体" w:eastAsia="宋体"/>
          <w:sz w:val="21"/>
          <w:szCs w:val="21"/>
        </w:rPr>
        <w:t>通常用的鼠标有两种：</w:t>
      </w:r>
      <w:r>
        <w:rPr>
          <w:rFonts w:ascii="宋体" w:hAnsi="宋体" w:eastAsia="宋体"/>
          <w:sz w:val="21"/>
          <w:szCs w:val="21"/>
        </w:rPr>
        <w:t>USB</w:t>
      </w:r>
      <w:r>
        <w:rPr>
          <w:rFonts w:hint="eastAsia" w:ascii="宋体" w:hAnsi="宋体" w:eastAsia="宋体"/>
          <w:sz w:val="21"/>
          <w:szCs w:val="21"/>
        </w:rPr>
        <w:t>接口鼠标和</w:t>
      </w:r>
      <w:r>
        <w:rPr>
          <w:rFonts w:ascii="宋体" w:hAnsi="宋体" w:eastAsia="宋体"/>
          <w:sz w:val="21"/>
          <w:szCs w:val="21"/>
        </w:rPr>
        <w:t>PS/2</w:t>
      </w:r>
      <w:r>
        <w:rPr>
          <w:rFonts w:hint="eastAsia" w:ascii="宋体" w:hAnsi="宋体" w:eastAsia="宋体"/>
          <w:sz w:val="21"/>
          <w:szCs w:val="21"/>
        </w:rPr>
        <w:t>接口鼠标。</w:t>
      </w:r>
    </w:p>
    <w:p>
      <w:pPr>
        <w:pStyle w:val="41"/>
        <w:spacing w:after="140"/>
        <w:ind w:firstLine="360"/>
        <w:jc w:val="both"/>
        <w:rPr>
          <w:rFonts w:ascii="宋体" w:hAnsi="宋体" w:eastAsia="宋体"/>
          <w:sz w:val="21"/>
          <w:szCs w:val="21"/>
        </w:rPr>
      </w:pPr>
      <w:r>
        <w:rPr>
          <w:rFonts w:ascii="宋体" w:hAnsi="宋体" w:eastAsia="宋体"/>
          <w:sz w:val="21"/>
          <w:szCs w:val="21"/>
        </w:rPr>
        <w:t>A</w:t>
      </w:r>
      <w:r>
        <w:rPr>
          <w:rFonts w:hint="eastAsia" w:ascii="宋体" w:hAnsi="宋体" w:eastAsia="宋体"/>
          <w:sz w:val="21"/>
          <w:szCs w:val="21"/>
        </w:rPr>
        <w:t>：</w:t>
      </w:r>
      <w:r>
        <w:rPr>
          <w:rFonts w:ascii="宋体" w:hAnsi="宋体" w:eastAsia="宋体"/>
          <w:sz w:val="21"/>
          <w:szCs w:val="21"/>
        </w:rPr>
        <w:t>USB</w:t>
      </w:r>
      <w:r>
        <w:rPr>
          <w:rFonts w:hint="eastAsia" w:ascii="宋体" w:hAnsi="宋体" w:eastAsia="宋体"/>
          <w:sz w:val="21"/>
          <w:szCs w:val="21"/>
        </w:rPr>
        <w:t>鼠标连接方法：</w:t>
      </w:r>
      <w:r>
        <w:rPr>
          <w:rFonts w:ascii="宋体" w:hAnsi="宋体" w:eastAsia="宋体"/>
          <w:sz w:val="21"/>
          <w:szCs w:val="21"/>
        </w:rPr>
        <w:drawing>
          <wp:inline distT="0" distB="0" distL="114300" distR="114300">
            <wp:extent cx="1409700" cy="1343025"/>
            <wp:effectExtent l="0" t="0" r="0" b="952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8"/>
                    <a:stretch>
                      <a:fillRect/>
                    </a:stretch>
                  </pic:blipFill>
                  <pic:spPr>
                    <a:xfrm>
                      <a:off x="0" y="0"/>
                      <a:ext cx="1409700" cy="1343025"/>
                    </a:xfrm>
                    <a:prstGeom prst="rect">
                      <a:avLst/>
                    </a:prstGeom>
                    <a:noFill/>
                    <a:ln w="9525">
                      <a:noFill/>
                      <a:miter/>
                    </a:ln>
                  </pic:spPr>
                </pic:pic>
              </a:graphicData>
            </a:graphic>
          </wp:inline>
        </w:drawing>
      </w:r>
    </w:p>
    <w:p>
      <w:pPr>
        <w:pStyle w:val="41"/>
        <w:spacing w:after="140"/>
        <w:ind w:firstLine="360"/>
        <w:jc w:val="both"/>
        <w:rPr>
          <w:rFonts w:ascii="宋体" w:hAnsi="宋体" w:eastAsia="宋体"/>
          <w:sz w:val="21"/>
          <w:szCs w:val="21"/>
        </w:rPr>
      </w:pPr>
      <w:r>
        <w:rPr>
          <w:rFonts w:hint="eastAsia" w:ascii="宋体" w:hAnsi="宋体" w:eastAsia="宋体"/>
          <w:sz w:val="21"/>
          <w:szCs w:val="21"/>
        </w:rPr>
        <w:t>将</w:t>
      </w:r>
      <w:r>
        <w:rPr>
          <w:rFonts w:ascii="宋体" w:hAnsi="宋体" w:eastAsia="宋体"/>
          <w:sz w:val="21"/>
          <w:szCs w:val="21"/>
        </w:rPr>
        <w:t>USB</w:t>
      </w:r>
      <w:r>
        <w:rPr>
          <w:rFonts w:hint="eastAsia" w:ascii="宋体" w:hAnsi="宋体" w:eastAsia="宋体"/>
          <w:sz w:val="21"/>
          <w:szCs w:val="21"/>
        </w:rPr>
        <w:t>鼠标接口插头插入主机上的任意</w:t>
      </w:r>
      <w:r>
        <w:rPr>
          <w:rFonts w:ascii="宋体" w:hAnsi="宋体" w:eastAsia="宋体"/>
          <w:sz w:val="21"/>
          <w:szCs w:val="21"/>
        </w:rPr>
        <w:t>USB</w:t>
      </w:r>
      <w:r>
        <w:rPr>
          <w:rFonts w:hint="eastAsia" w:ascii="宋体" w:hAnsi="宋体" w:eastAsia="宋体"/>
          <w:sz w:val="21"/>
          <w:szCs w:val="21"/>
        </w:rPr>
        <w:t>接口中即可（如右图所示）。</w:t>
      </w:r>
    </w:p>
    <w:p>
      <w:pPr>
        <w:pStyle w:val="41"/>
        <w:spacing w:after="140"/>
        <w:ind w:firstLine="360"/>
        <w:jc w:val="both"/>
        <w:rPr>
          <w:rFonts w:ascii="宋体" w:hAnsi="宋体" w:eastAsia="宋体"/>
          <w:sz w:val="21"/>
          <w:szCs w:val="21"/>
        </w:rPr>
      </w:pPr>
      <w:r>
        <w:rPr>
          <w:rFonts w:ascii="宋体" w:hAnsi="宋体" w:eastAsia="宋体"/>
          <w:sz w:val="21"/>
          <w:szCs w:val="21"/>
        </w:rPr>
        <w:t>B</w:t>
      </w:r>
      <w:r>
        <w:rPr>
          <w:rFonts w:hint="eastAsia" w:ascii="宋体" w:hAnsi="宋体" w:eastAsia="宋体"/>
          <w:sz w:val="21"/>
          <w:szCs w:val="21"/>
        </w:rPr>
        <w:t>：</w:t>
      </w:r>
      <w:r>
        <w:rPr>
          <w:rFonts w:ascii="宋体" w:hAnsi="宋体" w:eastAsia="宋体"/>
          <w:sz w:val="21"/>
          <w:szCs w:val="21"/>
        </w:rPr>
        <w:t>PS/2</w:t>
      </w:r>
      <w:r>
        <w:rPr>
          <w:rFonts w:hint="eastAsia" w:ascii="宋体" w:hAnsi="宋体" w:eastAsia="宋体"/>
          <w:sz w:val="21"/>
          <w:szCs w:val="21"/>
        </w:rPr>
        <w:t>鼠标连接方法：</w:t>
      </w:r>
      <w:r>
        <w:rPr>
          <w:rFonts w:ascii="宋体" w:hAnsi="宋体" w:eastAsia="宋体"/>
          <w:sz w:val="21"/>
          <w:szCs w:val="21"/>
        </w:rPr>
        <w:drawing>
          <wp:inline distT="0" distB="0" distL="114300" distR="114300">
            <wp:extent cx="1409700" cy="1343025"/>
            <wp:effectExtent l="0" t="0" r="0" b="952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9"/>
                    <a:stretch>
                      <a:fillRect/>
                    </a:stretch>
                  </pic:blipFill>
                  <pic:spPr>
                    <a:xfrm>
                      <a:off x="0" y="0"/>
                      <a:ext cx="1409700" cy="1343025"/>
                    </a:xfrm>
                    <a:prstGeom prst="rect">
                      <a:avLst/>
                    </a:prstGeom>
                    <a:noFill/>
                    <a:ln w="9525">
                      <a:noFill/>
                      <a:miter/>
                    </a:ln>
                  </pic:spPr>
                </pic:pic>
              </a:graphicData>
            </a:graphic>
          </wp:inline>
        </w:drawing>
      </w:r>
    </w:p>
    <w:p>
      <w:pPr>
        <w:pStyle w:val="41"/>
        <w:spacing w:after="140"/>
        <w:ind w:left="360"/>
        <w:jc w:val="both"/>
        <w:rPr>
          <w:rFonts w:ascii="宋体" w:hAnsi="宋体" w:eastAsia="宋体"/>
          <w:sz w:val="21"/>
          <w:szCs w:val="21"/>
        </w:rPr>
      </w:pPr>
      <w:r>
        <w:rPr>
          <w:rFonts w:hint="eastAsia" w:ascii="宋体" w:hAnsi="宋体" w:eastAsia="宋体"/>
          <w:sz w:val="21"/>
          <w:szCs w:val="21"/>
        </w:rPr>
        <w:t>将</w:t>
      </w:r>
      <w:r>
        <w:rPr>
          <w:rFonts w:ascii="宋体" w:hAnsi="宋体" w:eastAsia="宋体"/>
          <w:sz w:val="21"/>
          <w:szCs w:val="21"/>
        </w:rPr>
        <w:t>PS/2</w:t>
      </w:r>
      <w:r>
        <w:rPr>
          <w:rFonts w:hint="eastAsia" w:ascii="宋体" w:hAnsi="宋体" w:eastAsia="宋体"/>
          <w:sz w:val="21"/>
          <w:szCs w:val="21"/>
        </w:rPr>
        <w:t>鼠标接口插头插入到主机后面与鼠标插头相同颜色的</w:t>
      </w:r>
      <w:r>
        <w:rPr>
          <w:rFonts w:ascii="宋体" w:hAnsi="宋体" w:eastAsia="宋体"/>
          <w:sz w:val="21"/>
          <w:szCs w:val="21"/>
        </w:rPr>
        <w:t>PS/2</w:t>
      </w:r>
      <w:r>
        <w:rPr>
          <w:rFonts w:hint="eastAsia" w:ascii="宋体" w:hAnsi="宋体" w:eastAsia="宋体"/>
          <w:sz w:val="21"/>
          <w:szCs w:val="21"/>
        </w:rPr>
        <w:t>鼠标接口内。</w:t>
      </w:r>
    </w:p>
    <w:p>
      <w:pPr>
        <w:pStyle w:val="41"/>
        <w:numPr>
          <w:ilvl w:val="0"/>
          <w:numId w:val="8"/>
        </w:numPr>
        <w:spacing w:after="140"/>
        <w:jc w:val="both"/>
        <w:rPr>
          <w:rFonts w:ascii="宋体" w:hAnsi="宋体" w:eastAsia="宋体"/>
          <w:b/>
          <w:sz w:val="21"/>
          <w:szCs w:val="21"/>
        </w:rPr>
      </w:pPr>
      <w:r>
        <w:rPr>
          <w:rFonts w:hint="eastAsia" w:ascii="宋体" w:hAnsi="宋体" w:eastAsia="宋体"/>
          <w:b/>
          <w:sz w:val="21"/>
          <w:szCs w:val="21"/>
        </w:rPr>
        <w:t>网络的连接</w:t>
      </w:r>
    </w:p>
    <w:p>
      <w:pPr>
        <w:pStyle w:val="41"/>
        <w:spacing w:after="140"/>
        <w:ind w:firstLine="360"/>
        <w:rPr>
          <w:rFonts w:ascii="宋体" w:hAnsi="宋体" w:eastAsia="宋体"/>
          <w:sz w:val="21"/>
          <w:szCs w:val="21"/>
        </w:rPr>
      </w:pPr>
      <w:r>
        <w:rPr>
          <w:rFonts w:hint="eastAsia" w:ascii="宋体" w:hAnsi="宋体" w:eastAsia="宋体"/>
          <w:sz w:val="21"/>
          <w:szCs w:val="21"/>
        </w:rPr>
        <w:t>用两端带</w:t>
      </w:r>
      <w:r>
        <w:rPr>
          <w:rFonts w:ascii="宋体" w:hAnsi="宋体" w:eastAsia="宋体"/>
          <w:sz w:val="21"/>
          <w:szCs w:val="21"/>
        </w:rPr>
        <w:t>RJ45</w:t>
      </w:r>
      <w:r>
        <w:rPr>
          <w:rFonts w:hint="eastAsia" w:ascii="宋体" w:hAnsi="宋体" w:eastAsia="宋体"/>
          <w:sz w:val="21"/>
          <w:szCs w:val="21"/>
        </w:rPr>
        <w:t>的网线一端连接到计算机主机的网卡接口上，另一端连接到连接外部网络的接口上（如</w:t>
      </w:r>
      <w:r>
        <w:rPr>
          <w:rFonts w:ascii="宋体" w:hAnsi="宋体" w:eastAsia="宋体"/>
          <w:sz w:val="21"/>
          <w:szCs w:val="21"/>
        </w:rPr>
        <w:t>HUB</w:t>
      </w:r>
      <w:r>
        <w:rPr>
          <w:rFonts w:hint="eastAsia" w:ascii="宋体" w:hAnsi="宋体" w:eastAsia="宋体"/>
          <w:sz w:val="21"/>
          <w:szCs w:val="21"/>
        </w:rPr>
        <w:t>或墙上的网络接口上）。</w:t>
      </w:r>
    </w:p>
    <w:p>
      <w:pPr>
        <w:pStyle w:val="41"/>
        <w:spacing w:after="140"/>
        <w:ind w:firstLine="360"/>
        <w:jc w:val="center"/>
        <w:rPr>
          <w:rFonts w:ascii="宋体" w:hAnsi="宋体" w:eastAsia="宋体"/>
          <w:sz w:val="21"/>
          <w:szCs w:val="21"/>
        </w:rPr>
      </w:pPr>
      <w:r>
        <w:rPr>
          <w:rFonts w:ascii="宋体" w:hAnsi="宋体" w:eastAsia="宋体"/>
          <w:sz w:val="21"/>
          <w:szCs w:val="21"/>
        </w:rPr>
        <w:drawing>
          <wp:inline distT="0" distB="0" distL="114300" distR="114300">
            <wp:extent cx="1400175" cy="1333500"/>
            <wp:effectExtent l="0" t="0" r="9525" b="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20"/>
                    <a:stretch>
                      <a:fillRect/>
                    </a:stretch>
                  </pic:blipFill>
                  <pic:spPr>
                    <a:xfrm>
                      <a:off x="0" y="0"/>
                      <a:ext cx="1400175" cy="1333500"/>
                    </a:xfrm>
                    <a:prstGeom prst="rect">
                      <a:avLst/>
                    </a:prstGeom>
                    <a:noFill/>
                    <a:ln w="9525">
                      <a:noFill/>
                      <a:miter/>
                    </a:ln>
                  </pic:spPr>
                </pic:pic>
              </a:graphicData>
            </a:graphic>
          </wp:inline>
        </w:drawing>
      </w:r>
    </w:p>
    <w:p>
      <w:pPr>
        <w:pStyle w:val="41"/>
        <w:numPr>
          <w:ilvl w:val="0"/>
          <w:numId w:val="8"/>
        </w:numPr>
        <w:spacing w:after="140"/>
        <w:jc w:val="both"/>
        <w:rPr>
          <w:rFonts w:ascii="宋体" w:hAnsi="宋体" w:eastAsia="宋体"/>
          <w:b/>
          <w:sz w:val="21"/>
          <w:szCs w:val="21"/>
        </w:rPr>
      </w:pPr>
      <w:r>
        <w:rPr>
          <w:rFonts w:hint="eastAsia" w:ascii="宋体" w:hAnsi="宋体" w:eastAsia="宋体"/>
          <w:b/>
          <w:sz w:val="21"/>
          <w:szCs w:val="21"/>
        </w:rPr>
        <w:t>串口设备的连接</w:t>
      </w:r>
    </w:p>
    <w:p>
      <w:pPr>
        <w:pStyle w:val="41"/>
        <w:spacing w:after="140"/>
        <w:ind w:firstLine="360"/>
        <w:jc w:val="both"/>
        <w:rPr>
          <w:rFonts w:ascii="宋体" w:hAnsi="宋体" w:eastAsia="宋体"/>
          <w:sz w:val="21"/>
          <w:szCs w:val="21"/>
        </w:rPr>
      </w:pPr>
      <w:r>
        <w:rPr>
          <w:rFonts w:hint="eastAsia" w:ascii="宋体" w:hAnsi="宋体" w:eastAsia="宋体"/>
          <w:sz w:val="21"/>
          <w:szCs w:val="21"/>
        </w:rPr>
        <w:t>通常使用串口的设备有：外置的</w:t>
      </w:r>
      <w:r>
        <w:rPr>
          <w:rFonts w:ascii="宋体" w:hAnsi="宋体" w:eastAsia="宋体"/>
          <w:sz w:val="21"/>
          <w:szCs w:val="21"/>
        </w:rPr>
        <w:t>MODEM,</w:t>
      </w:r>
      <w:r>
        <w:rPr>
          <w:rFonts w:hint="eastAsia" w:ascii="宋体" w:hAnsi="宋体" w:eastAsia="宋体"/>
          <w:sz w:val="21"/>
          <w:szCs w:val="21"/>
        </w:rPr>
        <w:t>一些特殊控制卡等。将串口设备上的串口接头插入到主板上的</w:t>
      </w:r>
    </w:p>
    <w:p>
      <w:pPr>
        <w:pStyle w:val="41"/>
        <w:spacing w:after="140"/>
        <w:jc w:val="both"/>
        <w:rPr>
          <w:rFonts w:ascii="宋体" w:hAnsi="宋体" w:eastAsia="宋体"/>
          <w:sz w:val="21"/>
          <w:szCs w:val="21"/>
        </w:rPr>
      </w:pPr>
      <w:r>
        <w:rPr>
          <w:rFonts w:ascii="宋体" w:hAnsi="宋体" w:eastAsia="宋体"/>
          <w:sz w:val="21"/>
          <w:szCs w:val="21"/>
        </w:rPr>
        <w:t>COM</w:t>
      </w:r>
      <w:r>
        <w:rPr>
          <w:rFonts w:hint="eastAsia" w:ascii="宋体" w:hAnsi="宋体" w:eastAsia="宋体"/>
          <w:sz w:val="21"/>
          <w:szCs w:val="21"/>
        </w:rPr>
        <w:t>接口上即可，电缆与接口的螺钉应上紧。</w:t>
      </w:r>
    </w:p>
    <w:p>
      <w:pPr>
        <w:pStyle w:val="41"/>
        <w:spacing w:after="140"/>
        <w:jc w:val="center"/>
        <w:rPr>
          <w:rFonts w:ascii="宋体" w:hAnsi="宋体" w:eastAsia="宋体"/>
          <w:sz w:val="21"/>
          <w:szCs w:val="21"/>
        </w:rPr>
      </w:pPr>
      <w:r>
        <w:rPr>
          <w:rFonts w:ascii="宋体" w:hAnsi="宋体" w:eastAsia="宋体"/>
          <w:sz w:val="21"/>
          <w:szCs w:val="21"/>
        </w:rPr>
        <w:drawing>
          <wp:inline distT="0" distB="0" distL="114300" distR="114300">
            <wp:extent cx="1381125" cy="1314450"/>
            <wp:effectExtent l="0" t="0" r="9525" b="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21"/>
                    <a:stretch>
                      <a:fillRect/>
                    </a:stretch>
                  </pic:blipFill>
                  <pic:spPr>
                    <a:xfrm>
                      <a:off x="0" y="0"/>
                      <a:ext cx="1381125" cy="1314450"/>
                    </a:xfrm>
                    <a:prstGeom prst="rect">
                      <a:avLst/>
                    </a:prstGeom>
                    <a:noFill/>
                    <a:ln w="9525">
                      <a:noFill/>
                      <a:miter/>
                    </a:ln>
                  </pic:spPr>
                </pic:pic>
              </a:graphicData>
            </a:graphic>
          </wp:inline>
        </w:drawing>
      </w:r>
    </w:p>
    <w:p>
      <w:pPr>
        <w:pStyle w:val="41"/>
        <w:numPr>
          <w:ilvl w:val="0"/>
          <w:numId w:val="8"/>
        </w:numPr>
        <w:spacing w:after="140"/>
        <w:jc w:val="both"/>
        <w:rPr>
          <w:rFonts w:ascii="宋体" w:hAnsi="宋体" w:eastAsia="宋体"/>
          <w:b/>
          <w:sz w:val="21"/>
          <w:szCs w:val="21"/>
        </w:rPr>
      </w:pPr>
      <w:r>
        <w:rPr>
          <w:rFonts w:hint="eastAsia" w:ascii="宋体" w:hAnsi="宋体" w:eastAsia="宋体"/>
          <w:b/>
          <w:sz w:val="21"/>
          <w:szCs w:val="21"/>
        </w:rPr>
        <w:t>并口设备的连接</w:t>
      </w:r>
      <w:r>
        <w:rPr>
          <w:rFonts w:ascii="宋体" w:hAnsi="宋体" w:eastAsia="宋体"/>
          <w:b/>
          <w:sz w:val="21"/>
          <w:szCs w:val="21"/>
        </w:rPr>
        <w:t>(</w:t>
      </w:r>
      <w:r>
        <w:rPr>
          <w:rFonts w:hint="eastAsia" w:ascii="宋体" w:hAnsi="宋体" w:eastAsia="宋体"/>
          <w:b/>
          <w:sz w:val="21"/>
          <w:szCs w:val="21"/>
        </w:rPr>
        <w:t>选配</w:t>
      </w:r>
      <w:r>
        <w:rPr>
          <w:rFonts w:ascii="宋体" w:hAnsi="宋体" w:eastAsia="宋体"/>
          <w:b/>
          <w:sz w:val="21"/>
          <w:szCs w:val="21"/>
        </w:rPr>
        <w:t>)</w:t>
      </w:r>
    </w:p>
    <w:p>
      <w:pPr>
        <w:pStyle w:val="41"/>
        <w:spacing w:after="140"/>
        <w:ind w:firstLine="360"/>
        <w:jc w:val="both"/>
        <w:rPr>
          <w:rFonts w:ascii="宋体" w:hAnsi="宋体" w:eastAsia="宋体"/>
          <w:sz w:val="21"/>
          <w:szCs w:val="21"/>
        </w:rPr>
      </w:pPr>
      <w:r>
        <w:rPr>
          <w:rFonts w:hint="eastAsia" w:ascii="宋体" w:hAnsi="宋体" w:eastAsia="宋体"/>
          <w:sz w:val="21"/>
          <w:szCs w:val="21"/>
        </w:rPr>
        <w:t>如果您要连接使用并口的硬件设备（例如：打印机），可将对应设备上的并口插头连接插入到主板上的并口接口上即可，电缆与接口的螺钉应上紧。</w:t>
      </w:r>
    </w:p>
    <w:p>
      <w:pPr>
        <w:pStyle w:val="41"/>
        <w:spacing w:after="140"/>
        <w:ind w:firstLine="360"/>
        <w:jc w:val="center"/>
        <w:rPr>
          <w:rFonts w:ascii="宋体" w:hAnsi="宋体" w:eastAsia="宋体"/>
          <w:sz w:val="21"/>
          <w:szCs w:val="21"/>
        </w:rPr>
      </w:pPr>
      <w:r>
        <w:rPr>
          <w:rFonts w:ascii="宋体" w:hAnsi="宋体" w:eastAsia="宋体"/>
          <w:sz w:val="21"/>
          <w:szCs w:val="21"/>
        </w:rPr>
        <w:drawing>
          <wp:inline distT="0" distB="0" distL="114300" distR="114300">
            <wp:extent cx="1381125" cy="1314450"/>
            <wp:effectExtent l="0" t="0" r="9525" b="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22"/>
                    <a:stretch>
                      <a:fillRect/>
                    </a:stretch>
                  </pic:blipFill>
                  <pic:spPr>
                    <a:xfrm>
                      <a:off x="0" y="0"/>
                      <a:ext cx="1381125" cy="1314450"/>
                    </a:xfrm>
                    <a:prstGeom prst="rect">
                      <a:avLst/>
                    </a:prstGeom>
                    <a:noFill/>
                    <a:ln w="9525">
                      <a:noFill/>
                      <a:miter/>
                    </a:ln>
                  </pic:spPr>
                </pic:pic>
              </a:graphicData>
            </a:graphic>
          </wp:inline>
        </w:drawing>
      </w:r>
    </w:p>
    <w:p>
      <w:pPr>
        <w:pStyle w:val="41"/>
        <w:numPr>
          <w:ilvl w:val="0"/>
          <w:numId w:val="8"/>
        </w:numPr>
        <w:spacing w:after="140"/>
        <w:jc w:val="both"/>
        <w:rPr>
          <w:rFonts w:ascii="宋体" w:hAnsi="宋体" w:eastAsia="宋体"/>
          <w:b/>
          <w:sz w:val="21"/>
          <w:szCs w:val="21"/>
        </w:rPr>
      </w:pPr>
      <w:r>
        <w:rPr>
          <w:rFonts w:hint="eastAsia" w:ascii="宋体" w:hAnsi="宋体" w:eastAsia="宋体"/>
          <w:b/>
          <w:sz w:val="21"/>
          <w:szCs w:val="21"/>
        </w:rPr>
        <w:t>音频设备的连接</w:t>
      </w:r>
    </w:p>
    <w:p>
      <w:pPr>
        <w:pStyle w:val="41"/>
        <w:spacing w:after="140"/>
        <w:ind w:firstLine="360"/>
        <w:jc w:val="both"/>
        <w:rPr>
          <w:rFonts w:ascii="宋体" w:hAnsi="宋体" w:eastAsia="宋体"/>
          <w:sz w:val="21"/>
          <w:szCs w:val="21"/>
        </w:rPr>
      </w:pPr>
      <w:r>
        <w:rPr>
          <w:rFonts w:hint="eastAsia" w:ascii="宋体" w:hAnsi="宋体" w:eastAsia="宋体"/>
          <w:sz w:val="21"/>
          <w:szCs w:val="21"/>
        </w:rPr>
        <w:t>将耳麦上的声音输出和麦克风（</w:t>
      </w:r>
      <w:r>
        <w:rPr>
          <w:rFonts w:ascii="宋体" w:hAnsi="宋体" w:eastAsia="宋体"/>
          <w:sz w:val="21"/>
          <w:szCs w:val="21"/>
        </w:rPr>
        <w:t>MIC</w:t>
      </w:r>
      <w:r>
        <w:rPr>
          <w:rFonts w:hint="eastAsia" w:ascii="宋体" w:hAnsi="宋体" w:eastAsia="宋体"/>
          <w:sz w:val="21"/>
          <w:szCs w:val="21"/>
        </w:rPr>
        <w:t>）插头分别连接到主机前面板或后面对应的接口上，通常插头颜色应与接口颜色相对应。音箱的连接方法类似。</w:t>
      </w:r>
    </w:p>
    <w:p>
      <w:pPr>
        <w:pStyle w:val="41"/>
        <w:spacing w:after="140"/>
        <w:ind w:firstLine="360"/>
        <w:jc w:val="center"/>
        <w:rPr>
          <w:rFonts w:ascii="宋体" w:hAnsi="宋体" w:eastAsia="宋体"/>
          <w:sz w:val="21"/>
          <w:szCs w:val="21"/>
        </w:rPr>
      </w:pPr>
      <w:r>
        <w:rPr>
          <w:rFonts w:ascii="宋体" w:hAnsi="宋体" w:eastAsia="宋体"/>
          <w:sz w:val="21"/>
          <w:szCs w:val="21"/>
        </w:rPr>
        <w:drawing>
          <wp:inline distT="0" distB="0" distL="114300" distR="114300">
            <wp:extent cx="1409700" cy="1343025"/>
            <wp:effectExtent l="0" t="0" r="0" b="952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3"/>
                    <a:stretch>
                      <a:fillRect/>
                    </a:stretch>
                  </pic:blipFill>
                  <pic:spPr>
                    <a:xfrm>
                      <a:off x="0" y="0"/>
                      <a:ext cx="1409700" cy="1343025"/>
                    </a:xfrm>
                    <a:prstGeom prst="rect">
                      <a:avLst/>
                    </a:prstGeom>
                    <a:noFill/>
                    <a:ln w="9525">
                      <a:noFill/>
                      <a:miter/>
                    </a:ln>
                  </pic:spPr>
                </pic:pic>
              </a:graphicData>
            </a:graphic>
          </wp:inline>
        </w:drawing>
      </w:r>
    </w:p>
    <w:p>
      <w:pPr>
        <w:pStyle w:val="41"/>
        <w:tabs>
          <w:tab w:val="left" w:pos="1605"/>
        </w:tabs>
        <w:spacing w:after="140"/>
        <w:ind w:left="360"/>
        <w:jc w:val="both"/>
        <w:rPr>
          <w:rFonts w:ascii="宋体" w:hAnsi="宋体" w:eastAsia="宋体"/>
          <w:sz w:val="21"/>
          <w:szCs w:val="21"/>
        </w:rPr>
      </w:pPr>
      <w:r>
        <mc:AlternateContent>
          <mc:Choice Requires="wps">
            <w:drawing>
              <wp:anchor distT="0" distB="0" distL="114300" distR="114300" simplePos="0" relativeHeight="251660288" behindDoc="0" locked="0" layoutInCell="1" allowOverlap="1">
                <wp:simplePos x="0" y="0"/>
                <wp:positionH relativeFrom="column">
                  <wp:posOffset>238125</wp:posOffset>
                </wp:positionH>
                <wp:positionV relativeFrom="paragraph">
                  <wp:posOffset>59055</wp:posOffset>
                </wp:positionV>
                <wp:extent cx="4543425" cy="428625"/>
                <wp:effectExtent l="4445" t="5080" r="5080" b="4445"/>
                <wp:wrapNone/>
                <wp:docPr id="3" name="圆角矩形 3"/>
                <wp:cNvGraphicFramePr/>
                <a:graphic xmlns:a="http://schemas.openxmlformats.org/drawingml/2006/main">
                  <a:graphicData uri="http://schemas.microsoft.com/office/word/2010/wordprocessingShape">
                    <wps:wsp>
                      <wps:cNvSpPr/>
                      <wps:spPr>
                        <a:xfrm>
                          <a:off x="0" y="0"/>
                          <a:ext cx="4543425" cy="428625"/>
                        </a:xfrm>
                        <a:prstGeom prst="roundRect">
                          <a:avLst>
                            <a:gd name="adj" fmla="val 16667"/>
                          </a:avLst>
                        </a:prstGeom>
                        <a:solidFill>
                          <a:srgbClr val="C4BC96"/>
                        </a:solidFill>
                        <a:ln w="9525" cap="flat" cmpd="sng">
                          <a:solidFill>
                            <a:srgbClr val="000000"/>
                          </a:solidFill>
                          <a:prstDash val="solid"/>
                          <a:headEnd type="none" w="med" len="med"/>
                          <a:tailEnd type="none" w="med" len="med"/>
                        </a:ln>
                      </wps:spPr>
                      <wps:txbx>
                        <w:txbxContent>
                          <w:p>
                            <w:pPr>
                              <w:pStyle w:val="41"/>
                              <w:spacing w:after="140"/>
                              <w:ind w:left="360"/>
                              <w:jc w:val="both"/>
                              <w:rPr>
                                <w:rFonts w:ascii="宋体" w:hAnsi="宋体" w:eastAsia="宋体"/>
                                <w:b/>
                                <w:sz w:val="18"/>
                                <w:szCs w:val="18"/>
                              </w:rPr>
                            </w:pPr>
                            <w:r>
                              <w:rPr>
                                <w:rFonts w:hint="eastAsia" w:ascii="宋体" w:hAnsi="宋体" w:eastAsia="宋体"/>
                                <w:b/>
                                <w:sz w:val="18"/>
                                <w:szCs w:val="18"/>
                              </w:rPr>
                              <w:t>注：粉红色为麦克风（</w:t>
                            </w:r>
                            <w:r>
                              <w:rPr>
                                <w:rFonts w:ascii="宋体" w:hAnsi="宋体" w:eastAsia="宋体"/>
                                <w:b/>
                                <w:sz w:val="18"/>
                                <w:szCs w:val="18"/>
                              </w:rPr>
                              <w:t>MIC</w:t>
                            </w:r>
                            <w:r>
                              <w:rPr>
                                <w:rFonts w:hint="eastAsia" w:ascii="宋体" w:hAnsi="宋体" w:eastAsia="宋体"/>
                                <w:b/>
                                <w:sz w:val="18"/>
                                <w:szCs w:val="18"/>
                              </w:rPr>
                              <w:t>）接口，绿色为音频输出接口，蓝色为音频输入接口。</w:t>
                            </w:r>
                          </w:p>
                          <w:p>
                            <w:pPr/>
                          </w:p>
                        </w:txbxContent>
                      </wps:txbx>
                      <wps:bodyPr upright="1"/>
                    </wps:wsp>
                  </a:graphicData>
                </a:graphic>
              </wp:anchor>
            </w:drawing>
          </mc:Choice>
          <mc:Fallback>
            <w:pict>
              <v:roundrect id="_x0000_s1026" o:spid="_x0000_s1026" o:spt="2" style="position:absolute;left:0pt;margin-left:18.75pt;margin-top:4.65pt;height:33.75pt;width:357.75pt;z-index:251660288;mso-width-relative:page;mso-height-relative:page;" fillcolor="#C4BC96" filled="t" stroked="t" coordsize="21600,21600" arcsize="0.166666666666667" o:gfxdata="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GNAaXXAAAABwEAAA8AAAAAAAAAAQAgAAAAIgAA&#10;AGRycy9kb3ducmV2LnhtbFBLAQIUABQAAAAIAIdO4kApgW+MCQIAAAgEAAAOAAAAAAAAAAEAIAAA&#10;ACYBAABkcnMvZTJvRG9jLnhtbFBLBQYAAAAABgAGAFkBAAChBQAAAAA=&#10;">
                <v:fill on="t" focussize="0,0"/>
                <v:stroke color="#000000" joinstyle="round"/>
                <v:imagedata o:title=""/>
                <o:lock v:ext="edit" aspectratio="f"/>
                <v:textbox>
                  <w:txbxContent>
                    <w:p>
                      <w:pPr>
                        <w:pStyle w:val="41"/>
                        <w:spacing w:after="140"/>
                        <w:ind w:left="360"/>
                        <w:jc w:val="both"/>
                        <w:rPr>
                          <w:rFonts w:ascii="宋体" w:hAnsi="宋体" w:eastAsia="宋体"/>
                          <w:b/>
                          <w:sz w:val="18"/>
                          <w:szCs w:val="18"/>
                        </w:rPr>
                      </w:pPr>
                      <w:r>
                        <w:rPr>
                          <w:rFonts w:hint="eastAsia" w:ascii="宋体" w:hAnsi="宋体" w:eastAsia="宋体"/>
                          <w:b/>
                          <w:sz w:val="18"/>
                          <w:szCs w:val="18"/>
                        </w:rPr>
                        <w:t>注：粉红色为麦克风（</w:t>
                      </w:r>
                      <w:r>
                        <w:rPr>
                          <w:rFonts w:ascii="宋体" w:hAnsi="宋体" w:eastAsia="宋体"/>
                          <w:b/>
                          <w:sz w:val="18"/>
                          <w:szCs w:val="18"/>
                        </w:rPr>
                        <w:t>MIC</w:t>
                      </w:r>
                      <w:r>
                        <w:rPr>
                          <w:rFonts w:hint="eastAsia" w:ascii="宋体" w:hAnsi="宋体" w:eastAsia="宋体"/>
                          <w:b/>
                          <w:sz w:val="18"/>
                          <w:szCs w:val="18"/>
                        </w:rPr>
                        <w:t>）接口，绿色为音频输出接口，蓝色为音频输入接口。</w:t>
                      </w:r>
                    </w:p>
                    <w:p>
                      <w:pPr/>
                    </w:p>
                  </w:txbxContent>
                </v:textbox>
              </v:roundrect>
            </w:pict>
          </mc:Fallback>
        </mc:AlternateContent>
      </w:r>
      <w:r>
        <w:rPr>
          <w:rFonts w:ascii="宋体" w:hAnsi="宋体" w:eastAsia="宋体"/>
          <w:sz w:val="21"/>
          <w:szCs w:val="21"/>
        </w:rPr>
        <w:tab/>
      </w:r>
    </w:p>
    <w:p>
      <w:pPr>
        <w:pStyle w:val="41"/>
        <w:spacing w:after="140"/>
        <w:jc w:val="both"/>
        <w:rPr>
          <w:rFonts w:ascii="宋体" w:hAnsi="宋体" w:eastAsia="宋体"/>
          <w:sz w:val="21"/>
          <w:szCs w:val="21"/>
        </w:rPr>
      </w:pPr>
    </w:p>
    <w:p>
      <w:pPr>
        <w:pStyle w:val="41"/>
        <w:numPr>
          <w:ilvl w:val="0"/>
          <w:numId w:val="8"/>
        </w:numPr>
        <w:spacing w:after="140"/>
        <w:jc w:val="both"/>
        <w:rPr>
          <w:rFonts w:ascii="宋体" w:hAnsi="宋体" w:eastAsia="宋体"/>
          <w:b/>
          <w:sz w:val="21"/>
          <w:szCs w:val="21"/>
        </w:rPr>
      </w:pPr>
      <w:r>
        <w:rPr>
          <w:rFonts w:hint="eastAsia" w:ascii="宋体" w:hAnsi="宋体" w:eastAsia="宋体"/>
          <w:b/>
          <w:sz w:val="21"/>
          <w:szCs w:val="21"/>
        </w:rPr>
        <w:t>主机电源线的连接</w:t>
      </w:r>
    </w:p>
    <w:p>
      <w:pPr>
        <w:pStyle w:val="41"/>
        <w:spacing w:after="60"/>
        <w:ind w:firstLine="360"/>
        <w:rPr>
          <w:rFonts w:ascii="宋体" w:hAnsi="宋体" w:eastAsia="宋体"/>
          <w:sz w:val="21"/>
          <w:szCs w:val="21"/>
        </w:rPr>
      </w:pPr>
      <w:r>
        <w:rPr>
          <w:rFonts w:hint="eastAsia" w:ascii="宋体" w:hAnsi="宋体" w:eastAsia="宋体"/>
          <w:sz w:val="21"/>
          <w:szCs w:val="21"/>
        </w:rPr>
        <w:t>保证使用的电源电压与机器所需输入电压指标相符，然后将主机电源线插头插入主机后面的电源输入接口，在确保主机电源处于关闭状态下，将电源线的三芯接头连接到电源插座上。</w:t>
      </w:r>
    </w:p>
    <w:p>
      <w:pPr>
        <w:pStyle w:val="41"/>
        <w:spacing w:after="140"/>
        <w:ind w:left="360"/>
        <w:jc w:val="both"/>
        <w:rPr>
          <w:rFonts w:ascii="宋体" w:hAnsi="宋体" w:eastAsia="宋体"/>
          <w:sz w:val="21"/>
          <w:szCs w:val="21"/>
        </w:rPr>
      </w:pPr>
      <w:r>
        <mc:AlternateContent>
          <mc:Choice Requires="wps">
            <w:drawing>
              <wp:anchor distT="0" distB="0" distL="114300" distR="114300" simplePos="0" relativeHeight="251661312" behindDoc="0" locked="0" layoutInCell="1" allowOverlap="1">
                <wp:simplePos x="0" y="0"/>
                <wp:positionH relativeFrom="column">
                  <wp:posOffset>171450</wp:posOffset>
                </wp:positionH>
                <wp:positionV relativeFrom="paragraph">
                  <wp:posOffset>260985</wp:posOffset>
                </wp:positionV>
                <wp:extent cx="5048250" cy="817880"/>
                <wp:effectExtent l="4445" t="4445" r="14605" b="15875"/>
                <wp:wrapNone/>
                <wp:docPr id="4" name="圆角矩形 4"/>
                <wp:cNvGraphicFramePr/>
                <a:graphic xmlns:a="http://schemas.openxmlformats.org/drawingml/2006/main">
                  <a:graphicData uri="http://schemas.microsoft.com/office/word/2010/wordprocessingShape">
                    <wps:wsp>
                      <wps:cNvSpPr/>
                      <wps:spPr>
                        <a:xfrm>
                          <a:off x="0" y="0"/>
                          <a:ext cx="5048250" cy="817880"/>
                        </a:xfrm>
                        <a:prstGeom prst="roundRect">
                          <a:avLst>
                            <a:gd name="adj" fmla="val 16667"/>
                          </a:avLst>
                        </a:prstGeom>
                        <a:solidFill>
                          <a:srgbClr val="C4BC96"/>
                        </a:solidFill>
                        <a:ln w="9525" cap="flat" cmpd="sng">
                          <a:solidFill>
                            <a:srgbClr val="000000"/>
                          </a:solidFill>
                          <a:prstDash val="solid"/>
                          <a:headEnd type="none" w="med" len="med"/>
                          <a:tailEnd type="none" w="med" len="med"/>
                        </a:ln>
                      </wps:spPr>
                      <wps:txbx>
                        <w:txbxContent>
                          <w:p>
                            <w:pPr>
                              <w:pStyle w:val="41"/>
                              <w:rPr>
                                <w:rFonts w:ascii="宋体" w:hAnsi="宋体" w:eastAsia="宋体"/>
                                <w:b/>
                                <w:sz w:val="18"/>
                                <w:szCs w:val="18"/>
                              </w:rPr>
                            </w:pPr>
                            <w:r>
                              <w:rPr>
                                <w:rFonts w:hint="eastAsia" w:ascii="宋体" w:hAnsi="宋体" w:eastAsia="宋体"/>
                                <w:b/>
                                <w:sz w:val="18"/>
                                <w:szCs w:val="18"/>
                              </w:rPr>
                              <w:t>说明：</w:t>
                            </w:r>
                          </w:p>
                          <w:p>
                            <w:pPr>
                              <w:pStyle w:val="41"/>
                              <w:rPr>
                                <w:rFonts w:ascii="宋体" w:hAnsi="宋体" w:eastAsia="宋体"/>
                                <w:b/>
                                <w:sz w:val="18"/>
                                <w:szCs w:val="18"/>
                              </w:rPr>
                            </w:pPr>
                            <w:r>
                              <w:rPr>
                                <w:rFonts w:ascii="宋体" w:hAnsi="宋体" w:eastAsia="宋体"/>
                                <w:b/>
                                <w:sz w:val="18"/>
                                <w:szCs w:val="18"/>
                              </w:rPr>
                              <w:t>1</w:t>
                            </w:r>
                            <w:r>
                              <w:rPr>
                                <w:rFonts w:hint="eastAsia" w:ascii="宋体" w:hAnsi="宋体" w:eastAsia="宋体"/>
                                <w:b/>
                                <w:sz w:val="18"/>
                                <w:szCs w:val="18"/>
                              </w:rPr>
                              <w:t>、您的计算机系统不一定具有图示的全部接口，这将视您所购买的具体机型和选择的配置而定；</w:t>
                            </w:r>
                          </w:p>
                          <w:p>
                            <w:pPr>
                              <w:pStyle w:val="41"/>
                              <w:spacing w:after="140"/>
                              <w:jc w:val="both"/>
                              <w:rPr>
                                <w:rFonts w:ascii="宋体" w:hAnsi="宋体" w:eastAsia="宋体"/>
                                <w:b/>
                                <w:sz w:val="18"/>
                                <w:szCs w:val="18"/>
                              </w:rPr>
                            </w:pPr>
                            <w:r>
                              <w:rPr>
                                <w:rFonts w:ascii="宋体" w:hAnsi="宋体" w:eastAsia="宋体"/>
                                <w:b/>
                                <w:sz w:val="18"/>
                                <w:szCs w:val="18"/>
                              </w:rPr>
                              <w:t>2</w:t>
                            </w:r>
                            <w:r>
                              <w:rPr>
                                <w:rFonts w:hint="eastAsia" w:ascii="宋体" w:hAnsi="宋体" w:eastAsia="宋体"/>
                                <w:b/>
                                <w:sz w:val="18"/>
                                <w:szCs w:val="18"/>
                              </w:rPr>
                              <w:t>、接口的布局和方向可能同图例不同，但不影响您安装计算机。</w:t>
                            </w:r>
                          </w:p>
                          <w:p>
                            <w:pPr/>
                          </w:p>
                        </w:txbxContent>
                      </wps:txbx>
                      <wps:bodyPr vert="horz" anchor="t" upright="1"/>
                    </wps:wsp>
                  </a:graphicData>
                </a:graphic>
              </wp:anchor>
            </w:drawing>
          </mc:Choice>
          <mc:Fallback>
            <w:pict>
              <v:roundrect id="_x0000_s1026" o:spid="_x0000_s1026" o:spt="2" style="position:absolute;left:0pt;margin-left:13.5pt;margin-top:20.55pt;height:64.4pt;width:397.5pt;z-index:251661312;mso-width-relative:page;mso-height-relative:page;" fillcolor="#C4BC96" filled="t" stroked="t" coordsize="21600,21600" arcsize="0.166666666666667" o:gfxdata="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am3Gn2AAAAAkB&#10;AAAPAAAAAAAAAAEAIAAAACIAAABkcnMvZG93bnJldi54bWxQSwECFAAUAAAACACHTuJAJkdEGRsC&#10;AAAfBAAADgAAAAAAAAABACAAAAAnAQAAZHJzL2Uyb0RvYy54bWxQSwUGAAAAAAYABgBZAQAAtAUA&#10;AAAA&#10;">
                <v:fill on="t" focussize="0,0"/>
                <v:stroke color="#000000" joinstyle="round"/>
                <v:imagedata o:title=""/>
                <o:lock v:ext="edit" aspectratio="f"/>
                <v:textbox>
                  <w:txbxContent>
                    <w:p>
                      <w:pPr>
                        <w:pStyle w:val="41"/>
                        <w:rPr>
                          <w:rFonts w:ascii="宋体" w:hAnsi="宋体" w:eastAsia="宋体"/>
                          <w:b/>
                          <w:sz w:val="18"/>
                          <w:szCs w:val="18"/>
                        </w:rPr>
                      </w:pPr>
                      <w:r>
                        <w:rPr>
                          <w:rFonts w:hint="eastAsia" w:ascii="宋体" w:hAnsi="宋体" w:eastAsia="宋体"/>
                          <w:b/>
                          <w:sz w:val="18"/>
                          <w:szCs w:val="18"/>
                        </w:rPr>
                        <w:t>说明：</w:t>
                      </w:r>
                    </w:p>
                    <w:p>
                      <w:pPr>
                        <w:pStyle w:val="41"/>
                        <w:rPr>
                          <w:rFonts w:ascii="宋体" w:hAnsi="宋体" w:eastAsia="宋体"/>
                          <w:b/>
                          <w:sz w:val="18"/>
                          <w:szCs w:val="18"/>
                        </w:rPr>
                      </w:pPr>
                      <w:r>
                        <w:rPr>
                          <w:rFonts w:ascii="宋体" w:hAnsi="宋体" w:eastAsia="宋体"/>
                          <w:b/>
                          <w:sz w:val="18"/>
                          <w:szCs w:val="18"/>
                        </w:rPr>
                        <w:t>1</w:t>
                      </w:r>
                      <w:r>
                        <w:rPr>
                          <w:rFonts w:hint="eastAsia" w:ascii="宋体" w:hAnsi="宋体" w:eastAsia="宋体"/>
                          <w:b/>
                          <w:sz w:val="18"/>
                          <w:szCs w:val="18"/>
                        </w:rPr>
                        <w:t>、您的计算机系统不一定具有图示的全部接口，这将视您所购买的具体机型和选择的配置而定；</w:t>
                      </w:r>
                    </w:p>
                    <w:p>
                      <w:pPr>
                        <w:pStyle w:val="41"/>
                        <w:spacing w:after="140"/>
                        <w:jc w:val="both"/>
                        <w:rPr>
                          <w:rFonts w:ascii="宋体" w:hAnsi="宋体" w:eastAsia="宋体"/>
                          <w:b/>
                          <w:sz w:val="18"/>
                          <w:szCs w:val="18"/>
                        </w:rPr>
                      </w:pPr>
                      <w:r>
                        <w:rPr>
                          <w:rFonts w:ascii="宋体" w:hAnsi="宋体" w:eastAsia="宋体"/>
                          <w:b/>
                          <w:sz w:val="18"/>
                          <w:szCs w:val="18"/>
                        </w:rPr>
                        <w:t>2</w:t>
                      </w:r>
                      <w:r>
                        <w:rPr>
                          <w:rFonts w:hint="eastAsia" w:ascii="宋体" w:hAnsi="宋体" w:eastAsia="宋体"/>
                          <w:b/>
                          <w:sz w:val="18"/>
                          <w:szCs w:val="18"/>
                        </w:rPr>
                        <w:t>、接口的布局和方向可能同图例不同，但不影响您安装计算机。</w:t>
                      </w:r>
                    </w:p>
                    <w:p>
                      <w:pPr/>
                    </w:p>
                  </w:txbxContent>
                </v:textbox>
              </v:roundrect>
            </w:pict>
          </mc:Fallback>
        </mc:AlternateContent>
      </w:r>
      <w:r>
        <w:rPr>
          <w:rFonts w:hint="eastAsia" w:ascii="宋体" w:hAnsi="宋体" w:eastAsia="宋体"/>
          <w:sz w:val="21"/>
          <w:szCs w:val="21"/>
        </w:rPr>
        <w:t>计算机硬件外围设备连接完成。</w:t>
      </w:r>
    </w:p>
    <w:p>
      <w:pPr>
        <w:pStyle w:val="41"/>
        <w:spacing w:after="140"/>
        <w:ind w:left="360"/>
        <w:jc w:val="both"/>
        <w:rPr>
          <w:rFonts w:ascii="宋体" w:hAnsi="宋体" w:eastAsia="宋体"/>
          <w:sz w:val="21"/>
          <w:szCs w:val="21"/>
        </w:rPr>
      </w:pPr>
    </w:p>
    <w:p>
      <w:pPr>
        <w:pStyle w:val="41"/>
        <w:spacing w:after="140"/>
        <w:ind w:left="360"/>
        <w:jc w:val="both"/>
        <w:rPr>
          <w:rFonts w:ascii="宋体" w:hAnsi="宋体" w:eastAsia="宋体"/>
          <w:sz w:val="21"/>
          <w:szCs w:val="21"/>
        </w:rPr>
      </w:pPr>
    </w:p>
    <w:p>
      <w:pPr>
        <w:pStyle w:val="41"/>
        <w:spacing w:after="140"/>
        <w:ind w:left="360"/>
        <w:jc w:val="both"/>
        <w:rPr>
          <w:rFonts w:ascii="宋体" w:hAnsi="宋体" w:eastAsia="宋体"/>
          <w:sz w:val="21"/>
          <w:szCs w:val="21"/>
        </w:rPr>
      </w:pPr>
    </w:p>
    <w:p>
      <w:pPr>
        <w:pStyle w:val="41"/>
        <w:numPr>
          <w:ilvl w:val="0"/>
          <w:numId w:val="8"/>
        </w:numPr>
        <w:spacing w:after="140"/>
        <w:jc w:val="both"/>
        <w:rPr>
          <w:rFonts w:hint="eastAsia" w:ascii="宋体" w:hAnsi="宋体" w:eastAsia="宋体"/>
          <w:b/>
          <w:sz w:val="21"/>
          <w:szCs w:val="21"/>
          <w:lang w:eastAsia="zh-CN"/>
        </w:rPr>
      </w:pPr>
      <w:r>
        <w:rPr>
          <w:rFonts w:hint="eastAsia" w:ascii="宋体" w:hAnsi="宋体" w:eastAsia="宋体"/>
          <w:b/>
          <w:sz w:val="21"/>
          <w:szCs w:val="21"/>
          <w:lang w:eastAsia="zh-CN"/>
        </w:rPr>
        <w:t>指纹模块</w:t>
      </w:r>
    </w:p>
    <w:p>
      <w:pPr>
        <w:snapToGrid w:val="0"/>
        <w:spacing w:line="460" w:lineRule="exact"/>
        <w:ind w:firstLine="56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指纹模块可实现开机指纹验证以及系统登录用户指纹登录.。设置方式如下：</w:t>
      </w:r>
    </w:p>
    <w:p>
      <w:pPr>
        <w:snapToGrid w:val="0"/>
        <w:spacing w:line="460" w:lineRule="exact"/>
        <w:ind w:firstLine="560" w:firstLineChars="200"/>
        <w:jc w:val="both"/>
        <w:rPr>
          <w:rFonts w:hint="eastAsia" w:asciiTheme="minorEastAsia" w:hAnsiTheme="minorEastAsia" w:eastAsiaTheme="minorEastAsia" w:cstheme="minorEastAsia"/>
          <w:sz w:val="21"/>
          <w:szCs w:val="21"/>
        </w:rPr>
      </w:pPr>
      <w:r>
        <w:rPr>
          <w:rFonts w:hint="default" w:asciiTheme="minorEastAsia" w:hAnsiTheme="minorEastAsia" w:eastAsiaTheme="minorEastAsia" w:cstheme="minorEastAsia"/>
          <w:sz w:val="21"/>
          <w:szCs w:val="21"/>
        </w:rPr>
        <w:t xml:space="preserve">9.1 </w:t>
      </w:r>
      <w:r>
        <w:rPr>
          <w:rFonts w:hint="eastAsia" w:asciiTheme="minorEastAsia" w:hAnsiTheme="minorEastAsia" w:eastAsiaTheme="minorEastAsia" w:cstheme="minorEastAsia"/>
          <w:sz w:val="21"/>
          <w:szCs w:val="21"/>
        </w:rPr>
        <w:t>BIOS下设置开机指纹验证：</w:t>
      </w:r>
    </w:p>
    <w:p>
      <w:pPr>
        <w:snapToGrid w:val="0"/>
        <w:spacing w:line="460" w:lineRule="exact"/>
        <w:ind w:firstLine="56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按Delete进入bios管理界面——安全管理——指纹管理——开机是否进行指纹认证改为是——然后录入指纹。</w:t>
      </w:r>
    </w:p>
    <w:p>
      <w:pPr>
        <w:rPr>
          <w:rFonts w:hint="eastAsia" w:asciiTheme="minorEastAsia" w:hAnsiTheme="minorEastAsia" w:eastAsiaTheme="minorEastAsia" w:cstheme="minorEastAsia"/>
          <w:sz w:val="21"/>
          <w:szCs w:val="21"/>
          <w:highlight w:val="yellow"/>
        </w:rPr>
      </w:pPr>
    </w:p>
    <w:p>
      <w:pPr>
        <w:jc w:val="center"/>
        <w:rPr>
          <w:rFonts w:hint="eastAsia" w:asciiTheme="minorEastAsia" w:hAnsiTheme="minorEastAsia" w:eastAsiaTheme="minorEastAsia" w:cstheme="minorEastAsia"/>
          <w:sz w:val="21"/>
          <w:szCs w:val="21"/>
          <w:highlight w:val="yellow"/>
        </w:rPr>
      </w:pPr>
      <w:r>
        <w:rPr>
          <w:rFonts w:hint="eastAsia" w:asciiTheme="minorEastAsia" w:hAnsiTheme="minorEastAsia" w:eastAsiaTheme="minorEastAsia" w:cstheme="minorEastAsia"/>
          <w:sz w:val="21"/>
          <w:szCs w:val="21"/>
          <w:highlight w:val="yellow"/>
        </w:rPr>
        <w:drawing>
          <wp:inline distT="0" distB="0" distL="114300" distR="114300">
            <wp:extent cx="3776980" cy="2146300"/>
            <wp:effectExtent l="0" t="0" r="13970" b="6350"/>
            <wp:docPr id="21" name="图片 21" descr="080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809_1"/>
                    <pic:cNvPicPr>
                      <a:picLocks noChangeAspect="1"/>
                    </pic:cNvPicPr>
                  </pic:nvPicPr>
                  <pic:blipFill>
                    <a:blip r:embed="rId24"/>
                    <a:srcRect t="2248" r="8856" b="28688"/>
                    <a:stretch>
                      <a:fillRect/>
                    </a:stretch>
                  </pic:blipFill>
                  <pic:spPr>
                    <a:xfrm>
                      <a:off x="0" y="0"/>
                      <a:ext cx="3776980" cy="2146300"/>
                    </a:xfrm>
                    <a:prstGeom prst="rect">
                      <a:avLst/>
                    </a:prstGeom>
                    <a:noFill/>
                    <a:ln w="9525">
                      <a:noFill/>
                      <a:miter/>
                    </a:ln>
                  </pic:spPr>
                </pic:pic>
              </a:graphicData>
            </a:graphic>
          </wp:inline>
        </w:drawing>
      </w:r>
    </w:p>
    <w:p>
      <w:pPr>
        <w:rPr>
          <w:rFonts w:hint="eastAsia" w:asciiTheme="minorEastAsia" w:hAnsiTheme="minorEastAsia" w:eastAsiaTheme="minorEastAsia" w:cstheme="minorEastAsia"/>
          <w:sz w:val="21"/>
          <w:szCs w:val="21"/>
          <w:highlight w:val="yellow"/>
        </w:rPr>
      </w:pPr>
    </w:p>
    <w:p>
      <w:pPr>
        <w:snapToGrid w:val="0"/>
        <w:spacing w:line="460" w:lineRule="exact"/>
        <w:ind w:firstLine="560" w:firstLineChars="200"/>
        <w:jc w:val="both"/>
        <w:rPr>
          <w:rFonts w:hint="eastAsia" w:asciiTheme="minorEastAsia" w:hAnsiTheme="minorEastAsia" w:eastAsiaTheme="minorEastAsia" w:cstheme="minorEastAsia"/>
          <w:sz w:val="21"/>
          <w:szCs w:val="21"/>
        </w:rPr>
      </w:pPr>
      <w:r>
        <w:rPr>
          <w:rFonts w:hint="default" w:asciiTheme="minorEastAsia" w:hAnsiTheme="minorEastAsia" w:eastAsiaTheme="minorEastAsia" w:cstheme="minorEastAsia"/>
          <w:sz w:val="21"/>
          <w:szCs w:val="21"/>
        </w:rPr>
        <w:t xml:space="preserve">9.2 </w:t>
      </w:r>
      <w:r>
        <w:rPr>
          <w:rFonts w:hint="eastAsia" w:asciiTheme="minorEastAsia" w:hAnsiTheme="minorEastAsia" w:eastAsiaTheme="minorEastAsia" w:cstheme="minorEastAsia"/>
          <w:sz w:val="21"/>
          <w:szCs w:val="21"/>
        </w:rPr>
        <w:t>系统下设置指纹：</w:t>
      </w:r>
    </w:p>
    <w:p>
      <w:pPr>
        <w:snapToGrid w:val="0"/>
        <w:spacing w:line="460" w:lineRule="exact"/>
        <w:ind w:firstLine="56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系统下：打开控制面板——用户账户——录入用户指纹——输入管理员密码，然后进入指纹录入界面，录入指纹；</w:t>
      </w:r>
    </w:p>
    <w:p>
      <w:pPr>
        <w:jc w:val="center"/>
        <w:rPr>
          <w:rFonts w:hint="eastAsia" w:asciiTheme="minorEastAsia" w:hAnsiTheme="minorEastAsia" w:eastAsiaTheme="minorEastAsia" w:cstheme="minorEastAsia"/>
          <w:sz w:val="21"/>
          <w:szCs w:val="21"/>
          <w:highlight w:val="yellow"/>
        </w:rPr>
      </w:pPr>
      <w:r>
        <w:rPr>
          <w:rFonts w:hint="eastAsia" w:asciiTheme="minorEastAsia" w:hAnsiTheme="minorEastAsia" w:eastAsiaTheme="minorEastAsia" w:cstheme="minorEastAsia"/>
          <w:sz w:val="21"/>
          <w:szCs w:val="21"/>
          <w:highlight w:val="yellow"/>
        </w:rPr>
        <w:drawing>
          <wp:inline distT="0" distB="0" distL="114300" distR="114300">
            <wp:extent cx="4497070" cy="3279140"/>
            <wp:effectExtent l="0" t="0" r="17780" b="16510"/>
            <wp:docPr id="22" name="图片 22" descr="zhi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zhiwen"/>
                    <pic:cNvPicPr>
                      <a:picLocks noChangeAspect="1"/>
                    </pic:cNvPicPr>
                  </pic:nvPicPr>
                  <pic:blipFill>
                    <a:blip r:embed="rId25"/>
                    <a:srcRect b="19098"/>
                    <a:stretch>
                      <a:fillRect/>
                    </a:stretch>
                  </pic:blipFill>
                  <pic:spPr>
                    <a:xfrm>
                      <a:off x="0" y="0"/>
                      <a:ext cx="4497070" cy="3279140"/>
                    </a:xfrm>
                    <a:prstGeom prst="rect">
                      <a:avLst/>
                    </a:prstGeom>
                    <a:noFill/>
                    <a:ln w="9525">
                      <a:noFill/>
                      <a:miter/>
                    </a:ln>
                  </pic:spPr>
                </pic:pic>
              </a:graphicData>
            </a:graphic>
          </wp:inline>
        </w:drawing>
      </w:r>
    </w:p>
    <w:p>
      <w:pPr>
        <w:pStyle w:val="2"/>
        <w:rPr>
          <w:rFonts w:ascii="宋体"/>
          <w:sz w:val="21"/>
          <w:szCs w:val="21"/>
        </w:rPr>
      </w:pPr>
      <w:r>
        <w:rPr>
          <w:rFonts w:ascii="宋体" w:hAnsi="宋体"/>
          <w:sz w:val="21"/>
          <w:szCs w:val="21"/>
        </w:rPr>
        <w:t xml:space="preserve"> </w:t>
      </w:r>
      <w:bookmarkStart w:id="22" w:name="_Toc441652902"/>
      <w:r>
        <w:rPr>
          <w:rFonts w:hint="eastAsia" w:ascii="宋体" w:hAnsi="宋体"/>
          <w:sz w:val="21"/>
          <w:szCs w:val="21"/>
        </w:rPr>
        <w:t>常见故障分析</w:t>
      </w:r>
      <w:bookmarkEnd w:id="22"/>
    </w:p>
    <w:p>
      <w:pPr>
        <w:rPr>
          <w:rFonts w:ascii="宋体"/>
          <w:szCs w:val="21"/>
        </w:rPr>
      </w:pPr>
      <w:r>
        <w:rPr>
          <w:rFonts w:hint="eastAsia" w:ascii="宋体" w:hAnsi="宋体"/>
          <w:szCs w:val="21"/>
        </w:rPr>
        <w:t>为确保桌面计算机的正常使用，操作时应注意以下几点：</w:t>
      </w:r>
    </w:p>
    <w:p>
      <w:pPr>
        <w:pStyle w:val="29"/>
        <w:numPr>
          <w:ilvl w:val="0"/>
          <w:numId w:val="9"/>
        </w:numPr>
        <w:ind w:firstLineChars="0"/>
        <w:rPr>
          <w:rFonts w:ascii="宋体"/>
          <w:szCs w:val="21"/>
        </w:rPr>
      </w:pPr>
      <w:r>
        <w:rPr>
          <w:rFonts w:hint="eastAsia" w:ascii="宋体" w:hAnsi="宋体"/>
          <w:szCs w:val="21"/>
        </w:rPr>
        <w:t>电源线正确连接（</w:t>
      </w:r>
      <w:r>
        <w:rPr>
          <w:rFonts w:ascii="宋体" w:hAnsi="宋体"/>
          <w:szCs w:val="21"/>
        </w:rPr>
        <w:t>220V AC</w:t>
      </w:r>
      <w:r>
        <w:rPr>
          <w:rFonts w:hint="eastAsia" w:ascii="宋体" w:hAnsi="宋体"/>
          <w:szCs w:val="21"/>
        </w:rPr>
        <w:t>）</w:t>
      </w:r>
    </w:p>
    <w:p>
      <w:pPr>
        <w:pStyle w:val="29"/>
        <w:numPr>
          <w:ilvl w:val="0"/>
          <w:numId w:val="9"/>
        </w:numPr>
        <w:ind w:firstLineChars="0"/>
        <w:rPr>
          <w:rFonts w:ascii="宋体"/>
          <w:szCs w:val="21"/>
        </w:rPr>
      </w:pPr>
      <w:r>
        <w:rPr>
          <w:rFonts w:hint="eastAsia" w:ascii="宋体" w:hAnsi="宋体"/>
          <w:szCs w:val="21"/>
        </w:rPr>
        <w:t>显示器正确连接（一般原则，如安装有独立显卡连到独立显卡</w:t>
      </w:r>
      <w:r>
        <w:rPr>
          <w:rFonts w:ascii="宋体" w:hAnsi="宋体"/>
          <w:szCs w:val="21"/>
        </w:rPr>
        <w:t>VGA</w:t>
      </w:r>
      <w:r>
        <w:rPr>
          <w:rFonts w:hint="eastAsia" w:ascii="宋体" w:hAnsi="宋体"/>
          <w:szCs w:val="21"/>
        </w:rPr>
        <w:t>接口处，如无独显则连到后面板</w:t>
      </w:r>
      <w:r>
        <w:rPr>
          <w:rFonts w:ascii="宋体" w:hAnsi="宋体"/>
          <w:szCs w:val="21"/>
        </w:rPr>
        <w:t>VGA</w:t>
      </w:r>
      <w:r>
        <w:rPr>
          <w:rFonts w:hint="eastAsia" w:ascii="宋体" w:hAnsi="宋体"/>
          <w:szCs w:val="21"/>
        </w:rPr>
        <w:t>接口处）</w:t>
      </w:r>
    </w:p>
    <w:p>
      <w:pPr>
        <w:pStyle w:val="29"/>
        <w:numPr>
          <w:ilvl w:val="0"/>
          <w:numId w:val="9"/>
        </w:numPr>
        <w:ind w:firstLineChars="0"/>
        <w:rPr>
          <w:rFonts w:ascii="宋体"/>
          <w:szCs w:val="21"/>
        </w:rPr>
      </w:pPr>
      <w:r>
        <w:rPr>
          <w:rFonts w:hint="eastAsia" w:ascii="宋体" w:hAnsi="宋体"/>
          <w:szCs w:val="21"/>
        </w:rPr>
        <w:t>鼠标键盘正确连接（</w:t>
      </w:r>
      <w:r>
        <w:rPr>
          <w:rFonts w:ascii="宋体" w:hAnsi="宋体"/>
          <w:szCs w:val="21"/>
        </w:rPr>
        <w:t>PS2</w:t>
      </w:r>
      <w:r>
        <w:rPr>
          <w:rFonts w:hint="eastAsia" w:ascii="宋体" w:hAnsi="宋体"/>
          <w:szCs w:val="21"/>
        </w:rPr>
        <w:t>接口的键盘</w:t>
      </w:r>
      <w:r>
        <w:rPr>
          <w:rFonts w:ascii="宋体" w:hAnsi="宋体"/>
          <w:szCs w:val="21"/>
        </w:rPr>
        <w:t>/</w:t>
      </w:r>
      <w:r>
        <w:rPr>
          <w:rFonts w:hint="eastAsia" w:ascii="宋体" w:hAnsi="宋体"/>
          <w:szCs w:val="21"/>
        </w:rPr>
        <w:t>鼠标按颜色连接）</w:t>
      </w:r>
    </w:p>
    <w:p>
      <w:pPr>
        <w:pStyle w:val="29"/>
        <w:numPr>
          <w:ilvl w:val="0"/>
          <w:numId w:val="9"/>
        </w:numPr>
        <w:ind w:firstLineChars="0"/>
        <w:rPr>
          <w:rFonts w:ascii="宋体"/>
          <w:szCs w:val="21"/>
        </w:rPr>
      </w:pPr>
      <w:r>
        <w:rPr>
          <w:rFonts w:hint="eastAsia" w:ascii="宋体" w:hAnsi="宋体"/>
          <w:szCs w:val="21"/>
        </w:rPr>
        <w:t>机箱放置干燥、干净、通风的环境中，不要放在潮湿及进水的地方</w:t>
      </w:r>
    </w:p>
    <w:p>
      <w:pPr>
        <w:rPr>
          <w:rFonts w:ascii="宋体"/>
          <w:szCs w:val="21"/>
        </w:rPr>
      </w:pPr>
    </w:p>
    <w:p>
      <w:pPr>
        <w:jc w:val="center"/>
        <w:rPr>
          <w:rFonts w:ascii="宋体"/>
          <w:szCs w:val="21"/>
        </w:rPr>
      </w:pPr>
      <w:r>
        <w:rPr>
          <w:rFonts w:hint="eastAsia" w:ascii="宋体" w:hAnsi="宋体"/>
          <w:szCs w:val="21"/>
        </w:rPr>
        <w:t>常见故障及维修对策</w:t>
      </w:r>
    </w:p>
    <w:tbl>
      <w:tblPr>
        <w:tblStyle w:val="21"/>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40"/>
        <w:gridCol w:w="2841"/>
        <w:gridCol w:w="2841"/>
      </w:tblGrid>
      <w:tr>
        <w:tc>
          <w:tcPr>
            <w:tcW w:w="2840" w:type="dxa"/>
          </w:tcPr>
          <w:p>
            <w:pPr>
              <w:jc w:val="center"/>
              <w:rPr>
                <w:rFonts w:ascii="宋体"/>
                <w:szCs w:val="21"/>
              </w:rPr>
            </w:pPr>
            <w:r>
              <w:rPr>
                <w:rFonts w:hint="eastAsia" w:ascii="宋体" w:hAnsi="宋体"/>
                <w:szCs w:val="21"/>
              </w:rPr>
              <w:t>故障现象</w:t>
            </w:r>
          </w:p>
        </w:tc>
        <w:tc>
          <w:tcPr>
            <w:tcW w:w="2841" w:type="dxa"/>
          </w:tcPr>
          <w:p>
            <w:pPr>
              <w:jc w:val="center"/>
              <w:rPr>
                <w:rFonts w:ascii="宋体"/>
                <w:szCs w:val="21"/>
              </w:rPr>
            </w:pPr>
            <w:r>
              <w:rPr>
                <w:rFonts w:hint="eastAsia" w:ascii="宋体" w:hAnsi="宋体"/>
                <w:szCs w:val="21"/>
              </w:rPr>
              <w:t>故障排除</w:t>
            </w:r>
          </w:p>
        </w:tc>
        <w:tc>
          <w:tcPr>
            <w:tcW w:w="2841" w:type="dxa"/>
          </w:tcPr>
          <w:p>
            <w:pPr>
              <w:jc w:val="center"/>
              <w:rPr>
                <w:rFonts w:ascii="宋体"/>
                <w:szCs w:val="21"/>
              </w:rPr>
            </w:pPr>
            <w:r>
              <w:rPr>
                <w:rFonts w:hint="eastAsia" w:ascii="宋体" w:hAnsi="宋体"/>
                <w:szCs w:val="21"/>
              </w:rPr>
              <w:t>维修方法</w:t>
            </w:r>
          </w:p>
        </w:tc>
      </w:tr>
      <w:tr>
        <w:tc>
          <w:tcPr>
            <w:tcW w:w="2840" w:type="dxa"/>
            <w:vMerge w:val="restart"/>
            <w:vAlign w:val="center"/>
          </w:tcPr>
          <w:p>
            <w:pPr>
              <w:jc w:val="center"/>
              <w:rPr>
                <w:rFonts w:ascii="宋体"/>
                <w:szCs w:val="21"/>
              </w:rPr>
            </w:pPr>
            <w:r>
              <w:rPr>
                <w:rFonts w:hint="eastAsia" w:ascii="宋体" w:hAnsi="宋体"/>
                <w:szCs w:val="21"/>
              </w:rPr>
              <w:t>开机不显</w:t>
            </w:r>
          </w:p>
        </w:tc>
        <w:tc>
          <w:tcPr>
            <w:tcW w:w="2841" w:type="dxa"/>
          </w:tcPr>
          <w:p>
            <w:pPr>
              <w:jc w:val="center"/>
              <w:rPr>
                <w:rFonts w:ascii="宋体"/>
                <w:szCs w:val="21"/>
              </w:rPr>
            </w:pPr>
            <w:r>
              <w:rPr>
                <w:rFonts w:hint="eastAsia" w:ascii="宋体" w:hAnsi="宋体"/>
                <w:szCs w:val="21"/>
              </w:rPr>
              <w:t>显示器电源未接</w:t>
            </w:r>
          </w:p>
        </w:tc>
        <w:tc>
          <w:tcPr>
            <w:tcW w:w="2841" w:type="dxa"/>
          </w:tcPr>
          <w:p>
            <w:pPr>
              <w:jc w:val="center"/>
              <w:rPr>
                <w:rFonts w:ascii="宋体"/>
                <w:szCs w:val="21"/>
              </w:rPr>
            </w:pPr>
            <w:r>
              <w:rPr>
                <w:rFonts w:hint="eastAsia" w:ascii="宋体" w:hAnsi="宋体"/>
                <w:szCs w:val="21"/>
              </w:rPr>
              <w:t>接通显示器电源</w:t>
            </w:r>
          </w:p>
        </w:tc>
      </w:tr>
      <w:tr>
        <w:tc>
          <w:tcPr>
            <w:tcW w:w="2840" w:type="dxa"/>
            <w:vMerge w:val="continue"/>
          </w:tcPr>
          <w:p>
            <w:pPr>
              <w:jc w:val="center"/>
              <w:rPr>
                <w:rFonts w:ascii="宋体"/>
                <w:szCs w:val="21"/>
              </w:rPr>
            </w:pPr>
          </w:p>
        </w:tc>
        <w:tc>
          <w:tcPr>
            <w:tcW w:w="2841" w:type="dxa"/>
          </w:tcPr>
          <w:p>
            <w:pPr>
              <w:jc w:val="center"/>
              <w:rPr>
                <w:rFonts w:ascii="宋体"/>
                <w:szCs w:val="21"/>
              </w:rPr>
            </w:pPr>
            <w:r>
              <w:rPr>
                <w:rFonts w:hint="eastAsia" w:ascii="宋体" w:hAnsi="宋体"/>
                <w:szCs w:val="21"/>
              </w:rPr>
              <w:t>显示器</w:t>
            </w:r>
            <w:r>
              <w:rPr>
                <w:rFonts w:ascii="宋体" w:hAnsi="宋体"/>
                <w:szCs w:val="21"/>
              </w:rPr>
              <w:t>VGA</w:t>
            </w:r>
            <w:r>
              <w:rPr>
                <w:rFonts w:hint="eastAsia" w:ascii="宋体" w:hAnsi="宋体"/>
                <w:szCs w:val="21"/>
              </w:rPr>
              <w:t>信号线未接好</w:t>
            </w:r>
          </w:p>
        </w:tc>
        <w:tc>
          <w:tcPr>
            <w:tcW w:w="2841" w:type="dxa"/>
          </w:tcPr>
          <w:p>
            <w:pPr>
              <w:jc w:val="center"/>
              <w:rPr>
                <w:rFonts w:ascii="宋体"/>
                <w:szCs w:val="21"/>
              </w:rPr>
            </w:pPr>
            <w:r>
              <w:rPr>
                <w:rFonts w:hint="eastAsia" w:ascii="宋体" w:hAnsi="宋体"/>
                <w:szCs w:val="21"/>
              </w:rPr>
              <w:t>重新连接</w:t>
            </w:r>
            <w:r>
              <w:rPr>
                <w:rFonts w:ascii="宋体" w:hAnsi="宋体"/>
                <w:szCs w:val="21"/>
              </w:rPr>
              <w:t>VGA</w:t>
            </w:r>
            <w:r>
              <w:rPr>
                <w:rFonts w:hint="eastAsia" w:ascii="宋体" w:hAnsi="宋体"/>
                <w:szCs w:val="21"/>
              </w:rPr>
              <w:t>线</w:t>
            </w:r>
          </w:p>
        </w:tc>
      </w:tr>
      <w:tr>
        <w:tc>
          <w:tcPr>
            <w:tcW w:w="2840" w:type="dxa"/>
            <w:vMerge w:val="continue"/>
          </w:tcPr>
          <w:p>
            <w:pPr>
              <w:jc w:val="center"/>
              <w:rPr>
                <w:rFonts w:ascii="宋体"/>
                <w:szCs w:val="21"/>
              </w:rPr>
            </w:pPr>
          </w:p>
        </w:tc>
        <w:tc>
          <w:tcPr>
            <w:tcW w:w="2841" w:type="dxa"/>
          </w:tcPr>
          <w:p>
            <w:pPr>
              <w:jc w:val="center"/>
              <w:rPr>
                <w:rFonts w:ascii="宋体"/>
                <w:szCs w:val="21"/>
              </w:rPr>
            </w:pPr>
            <w:r>
              <w:rPr>
                <w:rFonts w:hint="eastAsia" w:ascii="宋体" w:hAnsi="宋体"/>
                <w:szCs w:val="21"/>
              </w:rPr>
              <w:t>机箱电源线未接</w:t>
            </w:r>
          </w:p>
        </w:tc>
        <w:tc>
          <w:tcPr>
            <w:tcW w:w="2841" w:type="dxa"/>
          </w:tcPr>
          <w:p>
            <w:pPr>
              <w:jc w:val="center"/>
              <w:rPr>
                <w:rFonts w:ascii="宋体"/>
                <w:szCs w:val="21"/>
              </w:rPr>
            </w:pPr>
            <w:r>
              <w:rPr>
                <w:rFonts w:hint="eastAsia" w:ascii="宋体" w:hAnsi="宋体"/>
                <w:szCs w:val="21"/>
              </w:rPr>
              <w:t>接通机箱电源线</w:t>
            </w:r>
          </w:p>
        </w:tc>
      </w:tr>
      <w:tr>
        <w:tc>
          <w:tcPr>
            <w:tcW w:w="2840" w:type="dxa"/>
            <w:vMerge w:val="continue"/>
          </w:tcPr>
          <w:p>
            <w:pPr>
              <w:jc w:val="center"/>
              <w:rPr>
                <w:rFonts w:ascii="宋体"/>
                <w:szCs w:val="21"/>
              </w:rPr>
            </w:pPr>
          </w:p>
        </w:tc>
        <w:tc>
          <w:tcPr>
            <w:tcW w:w="2841" w:type="dxa"/>
          </w:tcPr>
          <w:p>
            <w:pPr>
              <w:jc w:val="center"/>
              <w:rPr>
                <w:rFonts w:ascii="宋体"/>
                <w:szCs w:val="21"/>
              </w:rPr>
            </w:pPr>
            <w:r>
              <w:rPr>
                <w:rFonts w:hint="eastAsia" w:ascii="宋体" w:hAnsi="宋体"/>
                <w:szCs w:val="21"/>
              </w:rPr>
              <w:t>主板</w:t>
            </w:r>
            <w:r>
              <w:rPr>
                <w:rFonts w:ascii="宋体" w:hAnsi="宋体"/>
                <w:szCs w:val="21"/>
              </w:rPr>
              <w:t>ATX</w:t>
            </w:r>
            <w:r>
              <w:rPr>
                <w:rFonts w:hint="eastAsia" w:ascii="宋体" w:hAnsi="宋体"/>
                <w:szCs w:val="21"/>
              </w:rPr>
              <w:t>电源插座松动</w:t>
            </w:r>
          </w:p>
        </w:tc>
        <w:tc>
          <w:tcPr>
            <w:tcW w:w="2841" w:type="dxa"/>
          </w:tcPr>
          <w:p>
            <w:pPr>
              <w:jc w:val="center"/>
              <w:rPr>
                <w:rFonts w:ascii="宋体"/>
                <w:szCs w:val="21"/>
              </w:rPr>
            </w:pPr>
            <w:r>
              <w:rPr>
                <w:rFonts w:hint="eastAsia" w:ascii="宋体" w:hAnsi="宋体"/>
                <w:szCs w:val="21"/>
              </w:rPr>
              <w:t>打开机箱重插</w:t>
            </w:r>
            <w:r>
              <w:rPr>
                <w:rFonts w:ascii="宋体" w:hAnsi="宋体"/>
                <w:szCs w:val="21"/>
              </w:rPr>
              <w:t>ATX</w:t>
            </w:r>
            <w:r>
              <w:rPr>
                <w:rFonts w:hint="eastAsia" w:ascii="宋体" w:hAnsi="宋体"/>
                <w:szCs w:val="21"/>
              </w:rPr>
              <w:t>电源线</w:t>
            </w:r>
          </w:p>
        </w:tc>
      </w:tr>
      <w:tr>
        <w:tc>
          <w:tcPr>
            <w:tcW w:w="2840" w:type="dxa"/>
            <w:vMerge w:val="continue"/>
          </w:tcPr>
          <w:p>
            <w:pPr>
              <w:jc w:val="center"/>
              <w:rPr>
                <w:rFonts w:ascii="宋体"/>
                <w:szCs w:val="21"/>
              </w:rPr>
            </w:pPr>
          </w:p>
        </w:tc>
        <w:tc>
          <w:tcPr>
            <w:tcW w:w="2841" w:type="dxa"/>
          </w:tcPr>
          <w:p>
            <w:pPr>
              <w:jc w:val="center"/>
              <w:rPr>
                <w:rFonts w:ascii="宋体"/>
                <w:szCs w:val="21"/>
              </w:rPr>
            </w:pPr>
            <w:r>
              <w:rPr>
                <w:rFonts w:hint="eastAsia" w:ascii="宋体" w:hAnsi="宋体"/>
                <w:szCs w:val="21"/>
              </w:rPr>
              <w:t>蜂鸣器一直叫，内存没插好</w:t>
            </w:r>
          </w:p>
        </w:tc>
        <w:tc>
          <w:tcPr>
            <w:tcW w:w="2841" w:type="dxa"/>
          </w:tcPr>
          <w:p>
            <w:pPr>
              <w:jc w:val="center"/>
              <w:rPr>
                <w:rFonts w:ascii="宋体"/>
                <w:szCs w:val="21"/>
              </w:rPr>
            </w:pPr>
            <w:r>
              <w:rPr>
                <w:rFonts w:hint="eastAsia" w:ascii="宋体" w:hAnsi="宋体"/>
                <w:szCs w:val="21"/>
              </w:rPr>
              <w:t>重插内存</w:t>
            </w:r>
          </w:p>
        </w:tc>
      </w:tr>
      <w:tr>
        <w:tc>
          <w:tcPr>
            <w:tcW w:w="2840" w:type="dxa"/>
            <w:vMerge w:val="restart"/>
            <w:vAlign w:val="center"/>
          </w:tcPr>
          <w:p>
            <w:pPr>
              <w:jc w:val="center"/>
              <w:rPr>
                <w:rFonts w:ascii="宋体"/>
                <w:szCs w:val="21"/>
              </w:rPr>
            </w:pPr>
            <w:r>
              <w:rPr>
                <w:rFonts w:hint="eastAsia" w:ascii="宋体" w:hAnsi="宋体"/>
                <w:szCs w:val="21"/>
              </w:rPr>
              <w:t>开机无法进入系统</w:t>
            </w:r>
          </w:p>
        </w:tc>
        <w:tc>
          <w:tcPr>
            <w:tcW w:w="2841" w:type="dxa"/>
          </w:tcPr>
          <w:p>
            <w:pPr>
              <w:jc w:val="center"/>
              <w:rPr>
                <w:rFonts w:ascii="宋体"/>
                <w:szCs w:val="21"/>
              </w:rPr>
            </w:pPr>
            <w:r>
              <w:rPr>
                <w:rFonts w:hint="eastAsia" w:ascii="宋体" w:hAnsi="宋体"/>
                <w:szCs w:val="21"/>
              </w:rPr>
              <w:t>系统时间设置异常</w:t>
            </w:r>
          </w:p>
        </w:tc>
        <w:tc>
          <w:tcPr>
            <w:tcW w:w="2841" w:type="dxa"/>
          </w:tcPr>
          <w:p>
            <w:pPr>
              <w:jc w:val="center"/>
              <w:rPr>
                <w:rFonts w:ascii="宋体"/>
                <w:szCs w:val="21"/>
              </w:rPr>
            </w:pPr>
            <w:r>
              <w:rPr>
                <w:rFonts w:hint="eastAsia" w:ascii="宋体" w:hAnsi="宋体"/>
                <w:szCs w:val="21"/>
              </w:rPr>
              <w:t>进入</w:t>
            </w:r>
            <w:r>
              <w:rPr>
                <w:rFonts w:ascii="宋体" w:hAnsi="宋体"/>
                <w:szCs w:val="21"/>
              </w:rPr>
              <w:t>BIOS</w:t>
            </w:r>
            <w:r>
              <w:rPr>
                <w:rFonts w:hint="eastAsia" w:ascii="宋体" w:hAnsi="宋体"/>
                <w:szCs w:val="21"/>
              </w:rPr>
              <w:t>设置系统时间</w:t>
            </w:r>
          </w:p>
        </w:tc>
      </w:tr>
      <w:tr>
        <w:tc>
          <w:tcPr>
            <w:tcW w:w="2840" w:type="dxa"/>
            <w:vMerge w:val="continue"/>
          </w:tcPr>
          <w:p>
            <w:pPr>
              <w:jc w:val="center"/>
              <w:rPr>
                <w:rFonts w:ascii="宋体"/>
                <w:szCs w:val="21"/>
              </w:rPr>
            </w:pPr>
          </w:p>
        </w:tc>
        <w:tc>
          <w:tcPr>
            <w:tcW w:w="2841" w:type="dxa"/>
          </w:tcPr>
          <w:p>
            <w:pPr>
              <w:jc w:val="center"/>
              <w:rPr>
                <w:rFonts w:ascii="宋体"/>
                <w:szCs w:val="21"/>
              </w:rPr>
            </w:pPr>
            <w:r>
              <w:rPr>
                <w:rFonts w:hint="eastAsia" w:ascii="宋体" w:hAnsi="宋体"/>
                <w:szCs w:val="21"/>
              </w:rPr>
              <w:t>硬盘电源线松动</w:t>
            </w:r>
          </w:p>
        </w:tc>
        <w:tc>
          <w:tcPr>
            <w:tcW w:w="2841" w:type="dxa"/>
          </w:tcPr>
          <w:p>
            <w:pPr>
              <w:jc w:val="center"/>
              <w:rPr>
                <w:rFonts w:ascii="宋体"/>
                <w:szCs w:val="21"/>
              </w:rPr>
            </w:pPr>
            <w:r>
              <w:rPr>
                <w:rFonts w:hint="eastAsia" w:ascii="宋体" w:hAnsi="宋体"/>
                <w:szCs w:val="21"/>
              </w:rPr>
              <w:t>重插</w:t>
            </w:r>
            <w:r>
              <w:rPr>
                <w:rFonts w:ascii="宋体" w:hAnsi="宋体"/>
                <w:szCs w:val="21"/>
              </w:rPr>
              <w:t>SATA</w:t>
            </w:r>
            <w:r>
              <w:rPr>
                <w:rFonts w:hint="eastAsia" w:ascii="宋体" w:hAnsi="宋体"/>
                <w:szCs w:val="21"/>
              </w:rPr>
              <w:t>电源线</w:t>
            </w:r>
          </w:p>
        </w:tc>
      </w:tr>
      <w:tr>
        <w:tc>
          <w:tcPr>
            <w:tcW w:w="2840" w:type="dxa"/>
            <w:vMerge w:val="continue"/>
          </w:tcPr>
          <w:p>
            <w:pPr>
              <w:jc w:val="center"/>
              <w:rPr>
                <w:rFonts w:ascii="宋体"/>
                <w:szCs w:val="21"/>
              </w:rPr>
            </w:pPr>
          </w:p>
        </w:tc>
        <w:tc>
          <w:tcPr>
            <w:tcW w:w="2841" w:type="dxa"/>
          </w:tcPr>
          <w:p>
            <w:pPr>
              <w:jc w:val="center"/>
              <w:rPr>
                <w:rFonts w:ascii="宋体"/>
                <w:szCs w:val="21"/>
              </w:rPr>
            </w:pPr>
            <w:r>
              <w:rPr>
                <w:rFonts w:hint="eastAsia" w:ascii="宋体" w:hAnsi="宋体"/>
                <w:szCs w:val="21"/>
              </w:rPr>
              <w:t>硬盘</w:t>
            </w:r>
            <w:r>
              <w:rPr>
                <w:rFonts w:ascii="宋体" w:hAnsi="宋体"/>
                <w:szCs w:val="21"/>
              </w:rPr>
              <w:t>SATA</w:t>
            </w:r>
            <w:r>
              <w:rPr>
                <w:rFonts w:hint="eastAsia" w:ascii="宋体" w:hAnsi="宋体"/>
                <w:szCs w:val="21"/>
              </w:rPr>
              <w:t>线松动</w:t>
            </w:r>
          </w:p>
        </w:tc>
        <w:tc>
          <w:tcPr>
            <w:tcW w:w="2841" w:type="dxa"/>
          </w:tcPr>
          <w:p>
            <w:pPr>
              <w:jc w:val="center"/>
              <w:rPr>
                <w:rFonts w:ascii="宋体"/>
                <w:szCs w:val="21"/>
              </w:rPr>
            </w:pPr>
            <w:r>
              <w:rPr>
                <w:rFonts w:hint="eastAsia" w:ascii="宋体" w:hAnsi="宋体"/>
                <w:szCs w:val="21"/>
              </w:rPr>
              <w:t>重插</w:t>
            </w:r>
            <w:r>
              <w:rPr>
                <w:rFonts w:ascii="宋体" w:hAnsi="宋体"/>
                <w:szCs w:val="21"/>
              </w:rPr>
              <w:t>SATA</w:t>
            </w:r>
            <w:r>
              <w:rPr>
                <w:rFonts w:hint="eastAsia" w:ascii="宋体" w:hAnsi="宋体"/>
                <w:szCs w:val="21"/>
              </w:rPr>
              <w:t>连接线</w:t>
            </w:r>
          </w:p>
        </w:tc>
      </w:tr>
      <w:tr>
        <w:tc>
          <w:tcPr>
            <w:tcW w:w="2840" w:type="dxa"/>
            <w:vMerge w:val="continue"/>
          </w:tcPr>
          <w:p>
            <w:pPr>
              <w:jc w:val="center"/>
              <w:rPr>
                <w:rFonts w:ascii="宋体"/>
                <w:szCs w:val="21"/>
              </w:rPr>
            </w:pPr>
          </w:p>
        </w:tc>
        <w:tc>
          <w:tcPr>
            <w:tcW w:w="2841" w:type="dxa"/>
          </w:tcPr>
          <w:p>
            <w:pPr>
              <w:jc w:val="center"/>
              <w:rPr>
                <w:rFonts w:ascii="宋体"/>
                <w:szCs w:val="21"/>
              </w:rPr>
            </w:pPr>
            <w:r>
              <w:rPr>
                <w:rFonts w:hint="eastAsia" w:ascii="宋体" w:hAnsi="宋体"/>
                <w:szCs w:val="21"/>
              </w:rPr>
              <w:t>硬盘文件系统损坏</w:t>
            </w:r>
          </w:p>
        </w:tc>
        <w:tc>
          <w:tcPr>
            <w:tcW w:w="2841" w:type="dxa"/>
          </w:tcPr>
          <w:p>
            <w:pPr>
              <w:jc w:val="center"/>
              <w:rPr>
                <w:rFonts w:ascii="宋体"/>
                <w:szCs w:val="21"/>
              </w:rPr>
            </w:pPr>
            <w:r>
              <w:rPr>
                <w:rFonts w:hint="eastAsia" w:ascii="宋体" w:hAnsi="宋体"/>
                <w:szCs w:val="21"/>
              </w:rPr>
              <w:t>重装系统</w:t>
            </w:r>
          </w:p>
        </w:tc>
      </w:tr>
      <w:tr>
        <w:tc>
          <w:tcPr>
            <w:tcW w:w="2840" w:type="dxa"/>
          </w:tcPr>
          <w:p>
            <w:pPr>
              <w:jc w:val="center"/>
              <w:rPr>
                <w:rFonts w:ascii="宋体"/>
                <w:szCs w:val="21"/>
              </w:rPr>
            </w:pPr>
            <w:r>
              <w:rPr>
                <w:rFonts w:ascii="宋体" w:hAnsi="宋体"/>
                <w:szCs w:val="21"/>
              </w:rPr>
              <w:t>USB</w:t>
            </w:r>
            <w:r>
              <w:rPr>
                <w:rFonts w:hint="eastAsia" w:ascii="宋体" w:hAnsi="宋体"/>
                <w:szCs w:val="21"/>
              </w:rPr>
              <w:t>鼠标键盘不能使用</w:t>
            </w:r>
          </w:p>
        </w:tc>
        <w:tc>
          <w:tcPr>
            <w:tcW w:w="2841" w:type="dxa"/>
          </w:tcPr>
          <w:p>
            <w:pPr>
              <w:jc w:val="center"/>
              <w:rPr>
                <w:rFonts w:ascii="宋体"/>
                <w:szCs w:val="21"/>
              </w:rPr>
            </w:pPr>
            <w:r>
              <w:rPr>
                <w:rFonts w:hint="eastAsia" w:ascii="宋体" w:hAnsi="宋体"/>
                <w:szCs w:val="21"/>
              </w:rPr>
              <w:t>鼠标键盘损坏</w:t>
            </w:r>
          </w:p>
        </w:tc>
        <w:tc>
          <w:tcPr>
            <w:tcW w:w="2841" w:type="dxa"/>
          </w:tcPr>
          <w:p>
            <w:pPr>
              <w:jc w:val="center"/>
              <w:rPr>
                <w:rFonts w:ascii="宋体"/>
                <w:szCs w:val="21"/>
              </w:rPr>
            </w:pPr>
            <w:r>
              <w:rPr>
                <w:rFonts w:hint="eastAsia" w:ascii="宋体" w:hAnsi="宋体"/>
                <w:szCs w:val="21"/>
              </w:rPr>
              <w:t>更换鼠标键盘</w:t>
            </w:r>
          </w:p>
        </w:tc>
      </w:tr>
    </w:tbl>
    <w:p>
      <w:pPr>
        <w:rPr>
          <w:rFonts w:ascii="宋体"/>
          <w:szCs w:val="21"/>
        </w:rPr>
      </w:pPr>
    </w:p>
    <w:p>
      <w:pPr>
        <w:autoSpaceDE w:val="0"/>
        <w:autoSpaceDN w:val="0"/>
        <w:adjustRightInd w:val="0"/>
        <w:jc w:val="left"/>
        <w:rPr>
          <w:rFonts w:ascii="宋体" w:cs="ArialUnicodeMS"/>
          <w:kern w:val="0"/>
          <w:szCs w:val="21"/>
        </w:rPr>
      </w:pPr>
      <w:r>
        <w:rPr>
          <w:rFonts w:hint="eastAsia" w:ascii="宋体" w:hAnsi="宋体"/>
          <w:szCs w:val="21"/>
        </w:rPr>
        <w:t>如上述方法均无效，请联系本公司进行现场维修或返厂维修。</w:t>
      </w: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pStyle w:val="2"/>
        <w:rPr>
          <w:rFonts w:ascii="宋体"/>
          <w:sz w:val="21"/>
          <w:szCs w:val="21"/>
        </w:rPr>
      </w:pPr>
      <w:bookmarkStart w:id="23" w:name="_Toc441652903"/>
      <w:r>
        <w:rPr>
          <w:rFonts w:hint="default" w:ascii="宋体" w:hAnsi="宋体"/>
          <w:sz w:val="21"/>
          <w:szCs w:val="21"/>
        </w:rPr>
        <w:t xml:space="preserve"> </w:t>
      </w:r>
      <w:r>
        <w:rPr>
          <w:rFonts w:hint="eastAsia" w:ascii="宋体" w:hAnsi="宋体"/>
          <w:sz w:val="21"/>
          <w:szCs w:val="21"/>
        </w:rPr>
        <w:t>附录</w:t>
      </w:r>
      <w:bookmarkEnd w:id="23"/>
    </w:p>
    <w:p>
      <w:pPr>
        <w:rPr>
          <w:rFonts w:ascii="宋体"/>
          <w:szCs w:val="21"/>
        </w:rPr>
      </w:pPr>
      <w:r>
        <w:rPr>
          <w:rFonts w:hint="eastAsia" w:ascii="宋体" w:hAnsi="宋体"/>
          <w:szCs w:val="21"/>
        </w:rPr>
        <w:t>附录</w:t>
      </w:r>
      <w:r>
        <w:rPr>
          <w:rFonts w:ascii="宋体" w:hAnsi="宋体"/>
          <w:szCs w:val="21"/>
        </w:rPr>
        <w:t>1</w:t>
      </w:r>
      <w:r>
        <w:rPr>
          <w:rFonts w:hint="eastAsia" w:ascii="宋体" w:hAnsi="宋体"/>
          <w:szCs w:val="21"/>
        </w:rPr>
        <w:t>：</w:t>
      </w:r>
    </w:p>
    <w:p>
      <w:pPr>
        <w:jc w:val="center"/>
        <w:rPr>
          <w:rFonts w:ascii="宋体"/>
          <w:szCs w:val="21"/>
        </w:rPr>
      </w:pPr>
      <w:r>
        <w:rPr>
          <w:rFonts w:ascii="宋体"/>
          <w:szCs w:val="21"/>
        </w:rPr>
        <w:drawing>
          <wp:inline distT="0" distB="0" distL="114300" distR="114300">
            <wp:extent cx="5210175" cy="5591175"/>
            <wp:effectExtent l="0" t="0" r="9525"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6"/>
                    <a:stretch>
                      <a:fillRect/>
                    </a:stretch>
                  </pic:blipFill>
                  <pic:spPr>
                    <a:xfrm>
                      <a:off x="0" y="0"/>
                      <a:ext cx="5210175" cy="5591175"/>
                    </a:xfrm>
                    <a:prstGeom prst="rect">
                      <a:avLst/>
                    </a:prstGeom>
                    <a:noFill/>
                    <a:ln w="9525">
                      <a:noFill/>
                      <a:miter/>
                    </a:ln>
                  </pic:spPr>
                </pic:pic>
              </a:graphicData>
            </a:graphic>
          </wp:inline>
        </w:drawing>
      </w:r>
    </w:p>
    <w:p>
      <w:pPr>
        <w:rPr>
          <w:rFonts w:ascii="宋体"/>
          <w:szCs w:val="21"/>
        </w:rPr>
      </w:pPr>
    </w:p>
    <w:p>
      <w:pPr>
        <w:rPr>
          <w:rFonts w:ascii="宋体"/>
          <w:szCs w:val="21"/>
        </w:rPr>
      </w:pPr>
    </w:p>
    <w:p>
      <w:pPr>
        <w:rPr>
          <w:rFonts w:ascii="宋体"/>
          <w:szCs w:val="21"/>
        </w:rPr>
      </w:pPr>
      <w:r>
        <w:rPr>
          <w:rFonts w:hint="eastAsia" w:ascii="宋体" w:hAnsi="宋体"/>
          <w:szCs w:val="21"/>
        </w:rPr>
        <w:t>备注：</w:t>
      </w:r>
    </w:p>
    <w:p>
      <w:pPr>
        <w:adjustRightInd w:val="0"/>
        <w:snapToGrid w:val="0"/>
        <w:spacing w:line="240" w:lineRule="exact"/>
        <w:ind w:firstLine="31680" w:firstLineChars="200"/>
        <w:rPr>
          <w:rFonts w:ascii="宋体"/>
          <w:color w:val="000000"/>
          <w:szCs w:val="21"/>
        </w:rPr>
      </w:pPr>
      <w:r>
        <w:rPr>
          <w:rFonts w:hint="eastAsia" w:ascii="宋体" w:hAnsi="宋体"/>
          <w:color w:val="000000"/>
          <w:szCs w:val="21"/>
        </w:rPr>
        <w:t>我们力求手册的正确可靠，但仍难避免各个环节出现疏漏。另外，由于技术的发展，我们可能对于软件或硬件做一些改动或升级，造成与手册不一致，我们不再下发更改通知，请用户留意，敬请您原谅。</w:t>
      </w:r>
    </w:p>
    <w:p>
      <w:pPr>
        <w:ind w:firstLine="31680" w:firstLineChars="200"/>
        <w:rPr>
          <w:rFonts w:ascii="宋体"/>
          <w:szCs w:val="21"/>
        </w:rPr>
      </w:pPr>
      <w:r>
        <w:rPr>
          <w:rFonts w:hint="eastAsia" w:ascii="宋体" w:hAnsi="宋体"/>
          <w:color w:val="000000"/>
          <w:szCs w:val="21"/>
        </w:rPr>
        <w:t>再次感谢您的合作！</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DejaVu Sans">
    <w:panose1 w:val="020B0603030804020204"/>
    <w:charset w:val="00"/>
    <w:family w:val="roman"/>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FreeSerif"/>
    <w:panose1 w:val="02040503050406030204"/>
    <w:charset w:val="00"/>
    <w:family w:val="swiss"/>
    <w:pitch w:val="default"/>
    <w:sig w:usb0="00000000" w:usb1="00000000" w:usb2="00000000" w:usb3="00000000" w:csb0="0000019F" w:csb1="00000000"/>
  </w:font>
  <w:font w:name="Calibri">
    <w:altName w:val="DejaVu Sans"/>
    <w:panose1 w:val="020F0502020204030204"/>
    <w:charset w:val="00"/>
    <w:family w:val="roman"/>
    <w:pitch w:val="default"/>
    <w:sig w:usb0="00000000" w:usb1="00000000" w:usb2="00000001" w:usb3="00000000" w:csb0="0000019F" w:csb1="00000000"/>
  </w:font>
  <w:font w:name="FreeSerif">
    <w:panose1 w:val="02020603050405020304"/>
    <w:charset w:val="00"/>
    <w:family w:val="auto"/>
    <w:pitch w:val="default"/>
    <w:sig w:usb0="E59FAFFF" w:usb1="C200FDFF" w:usb2="43501B29" w:usb3="04000043" w:csb0="600101FF" w:csb1="FFFF0000"/>
  </w:font>
  <w:font w:name="黑体">
    <w:altName w:val="方正黑体_GBK"/>
    <w:panose1 w:val="02010609060101010101"/>
    <w:charset w:val="00"/>
    <w:family w:val="auto"/>
    <w:pitch w:val="default"/>
    <w:sig w:usb0="00000000" w:usb1="00000000" w:usb2="00000016" w:usb3="00000000" w:csb0="00040001" w:csb1="00000000"/>
  </w:font>
  <w:font w:name="Arial">
    <w:altName w:val="DejaVu Sans"/>
    <w:panose1 w:val="020B0604020202020204"/>
    <w:charset w:val="00"/>
    <w:family w:val="auto"/>
    <w:pitch w:val="default"/>
    <w:sig w:usb0="00000000" w:usb1="00000000" w:usb2="00000009" w:usb3="00000000" w:csb0="000001FF" w:csb1="00000000"/>
  </w:font>
  <w:font w:name="仿宋">
    <w:altName w:val="方正仿宋_GBK"/>
    <w:panose1 w:val="02010609060101010101"/>
    <w:charset w:val="00"/>
    <w:family w:val="auto"/>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DejaVa Sans">
    <w:altName w:val="方正宋体S-超大字符集(SIP)"/>
    <w:panose1 w:val="00000000000000000000"/>
    <w:charset w:val="00"/>
    <w:family w:val="auto"/>
    <w:pitch w:val="default"/>
    <w:sig w:usb0="00000000" w:usb1="00000000" w:usb2="00000000" w:usb3="00000000" w:csb0="00000000" w:csb1="00000000"/>
  </w:font>
  <w:font w:name="方正宋体S-超大字符集(SIP)">
    <w:panose1 w:val="03000509000000000000"/>
    <w:charset w:val="86"/>
    <w:family w:val="auto"/>
    <w:pitch w:val="default"/>
    <w:sig w:usb0="00000003" w:usb1="0A0E0800" w:usb2="00000006" w:usb3="00000000" w:csb0="00040001" w:csb1="00000000"/>
  </w:font>
  <w:font w:name="方正宋体S-超大字符集">
    <w:panose1 w:val="02000000000000000000"/>
    <w:charset w:val="86"/>
    <w:family w:val="auto"/>
    <w:pitch w:val="default"/>
    <w:sig w:usb0="00000001" w:usb1="08000000" w:usb2="00000000" w:usb3="00000000" w:csb0="00040000" w:csb1="00000000"/>
  </w:font>
  <w:font w:name="微软雅黑">
    <w:altName w:val="方正黑体_GBK"/>
    <w:panose1 w:val="020B0503020204020204"/>
    <w:charset w:val="00"/>
    <w:family w:val="auto"/>
    <w:pitch w:val="default"/>
    <w:sig w:usb0="00000000" w:usb1="00000000" w:usb2="00000016" w:usb3="00000000" w:csb0="0004001F" w:csb1="00000000"/>
  </w:font>
  <w:font w:name="Tahoma">
    <w:altName w:val="Ubuntu"/>
    <w:panose1 w:val="020B0604030504040204"/>
    <w:charset w:val="00"/>
    <w:family w:val="modern"/>
    <w:pitch w:val="default"/>
    <w:sig w:usb0="00000000" w:usb1="00000000" w:usb2="00000029" w:usb3="00000000" w:csb0="000101FF" w:csb1="00000000"/>
  </w:font>
  <w:font w:name="Verdana">
    <w:altName w:val="Ubuntu"/>
    <w:panose1 w:val="020B0604030504040204"/>
    <w:charset w:val="00"/>
    <w:family w:val="modern"/>
    <w:pitch w:val="default"/>
    <w:sig w:usb0="00000000" w:usb1="00000000" w:usb2="00000010" w:usb3="00000000" w:csb0="0000019F" w:csb1="00000000"/>
  </w:font>
  <w:font w:name="Ubuntu">
    <w:panose1 w:val="020B0604030602030204"/>
    <w:charset w:val="00"/>
    <w:family w:val="auto"/>
    <w:pitch w:val="default"/>
    <w:sig w:usb0="E00002FF" w:usb1="5000205B" w:usb2="00000000" w:usb3="00000000" w:csb0="2000009F" w:csb1="56010000"/>
  </w:font>
  <w:font w:name="Wingdings">
    <w:altName w:val="方正宋体S-超大字符集(SIP)"/>
    <w:panose1 w:val="05000000000000000000"/>
    <w:charset w:val="02"/>
    <w:family w:val="auto"/>
    <w:pitch w:val="default"/>
    <w:sig w:usb0="00000000" w:usb1="00000000" w:usb2="00000000" w:usb3="00000000" w:csb0="80000000" w:csb1="00000000"/>
  </w:font>
  <w:font w:name="Courier New">
    <w:altName w:val="DejaVu Sans"/>
    <w:panose1 w:val="02070309020205020404"/>
    <w:charset w:val="00"/>
    <w:family w:val="decorative"/>
    <w:pitch w:val="default"/>
    <w:sig w:usb0="00000000" w:usb1="00000000" w:usb2="00000009" w:usb3="00000000" w:csb0="000001FF" w:csb1="00000000"/>
  </w:font>
  <w:font w:name="ArialUnicodeMS">
    <w:altName w:val="DejaVu Sans"/>
    <w:panose1 w:val="00000000000000000000"/>
    <w:charset w:val="86"/>
    <w:family w:val="auto"/>
    <w:pitch w:val="default"/>
    <w:sig w:usb0="00000000" w:usb1="00000000" w:usb2="00000010" w:usb3="00000000" w:csb0="00040000" w:csb1="00000000"/>
  </w:font>
  <w:font w:name="方正小标宋简体">
    <w:altName w:val="方正小标宋_GBK"/>
    <w:panose1 w:val="02010601030101010101"/>
    <w:charset w:val="00"/>
    <w:family w:val="auto"/>
    <w:pitch w:val="default"/>
    <w:sig w:usb0="00000000" w:usb1="00000000" w:usb2="00000010" w:usb3="00000000" w:csb0="00040000" w:csb1="00000000"/>
  </w:font>
  <w:font w:name="楷体_GB2312">
    <w:altName w:val="方正楷体_GBK"/>
    <w:panose1 w:val="02010609030101010101"/>
    <w:charset w:val="00"/>
    <w:family w:val="decorative"/>
    <w:pitch w:val="default"/>
    <w:sig w:usb0="00000000" w:usb1="00000000" w:usb2="00000010" w:usb3="00000000" w:csb0="00040000" w:csb1="00000000"/>
  </w:font>
  <w:font w:name="方正小标宋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96941533">
    <w:nsid w:val="5F2F64DD"/>
    <w:multiLevelType w:val="multilevel"/>
    <w:tmpl w:val="5F2F64DD"/>
    <w:lvl w:ilvl="0" w:tentative="1">
      <w:start w:val="1"/>
      <w:numFmt w:val="chineseCountingThousand"/>
      <w:pStyle w:val="2"/>
      <w:suff w:val="nothing"/>
      <w:lvlText w:val="第%1章"/>
      <w:lvlJc w:val="left"/>
      <w:rPr>
        <w:rFonts w:hint="eastAsia" w:cs="Times New Roman"/>
      </w:rPr>
    </w:lvl>
    <w:lvl w:ilvl="1" w:tentative="1">
      <w:start w:val="1"/>
      <w:numFmt w:val="none"/>
      <w:pStyle w:val="3"/>
      <w:suff w:val="nothing"/>
      <w:lvlText w:val=""/>
      <w:lvlJc w:val="left"/>
      <w:rPr>
        <w:rFonts w:hint="eastAsia" w:cs="Times New Roman"/>
      </w:rPr>
    </w:lvl>
    <w:lvl w:ilvl="2" w:tentative="1">
      <w:start w:val="1"/>
      <w:numFmt w:val="none"/>
      <w:pStyle w:val="4"/>
      <w:suff w:val="nothing"/>
      <w:lvlText w:val=""/>
      <w:lvlJc w:val="left"/>
      <w:rPr>
        <w:rFonts w:hint="eastAsia" w:cs="Times New Roman"/>
      </w:rPr>
    </w:lvl>
    <w:lvl w:ilvl="3" w:tentative="1">
      <w:start w:val="1"/>
      <w:numFmt w:val="none"/>
      <w:pStyle w:val="6"/>
      <w:suff w:val="nothing"/>
      <w:lvlText w:val=""/>
      <w:lvlJc w:val="left"/>
      <w:rPr>
        <w:rFonts w:hint="eastAsia" w:cs="Times New Roman"/>
      </w:rPr>
    </w:lvl>
    <w:lvl w:ilvl="4" w:tentative="1">
      <w:start w:val="1"/>
      <w:numFmt w:val="none"/>
      <w:suff w:val="nothing"/>
      <w:lvlText w:val=""/>
      <w:lvlJc w:val="left"/>
      <w:rPr>
        <w:rFonts w:hint="eastAsia" w:cs="Times New Roman"/>
      </w:rPr>
    </w:lvl>
    <w:lvl w:ilvl="5" w:tentative="1">
      <w:start w:val="1"/>
      <w:numFmt w:val="none"/>
      <w:suff w:val="nothing"/>
      <w:lvlText w:val=""/>
      <w:lvlJc w:val="left"/>
      <w:rPr>
        <w:rFonts w:hint="eastAsia" w:cs="Times New Roman"/>
      </w:rPr>
    </w:lvl>
    <w:lvl w:ilvl="6" w:tentative="1">
      <w:start w:val="1"/>
      <w:numFmt w:val="none"/>
      <w:suff w:val="nothing"/>
      <w:lvlText w:val=""/>
      <w:lvlJc w:val="left"/>
      <w:rPr>
        <w:rFonts w:hint="eastAsia" w:cs="Times New Roman"/>
      </w:rPr>
    </w:lvl>
    <w:lvl w:ilvl="7" w:tentative="1">
      <w:start w:val="1"/>
      <w:numFmt w:val="none"/>
      <w:suff w:val="nothing"/>
      <w:lvlText w:val=""/>
      <w:lvlJc w:val="left"/>
      <w:rPr>
        <w:rFonts w:hint="eastAsia" w:cs="Times New Roman"/>
      </w:rPr>
    </w:lvl>
    <w:lvl w:ilvl="8" w:tentative="1">
      <w:start w:val="1"/>
      <w:numFmt w:val="none"/>
      <w:suff w:val="nothing"/>
      <w:lvlText w:val=""/>
      <w:lvlJc w:val="left"/>
      <w:rPr>
        <w:rFonts w:hint="eastAsia" w:cs="Times New Roman"/>
      </w:rPr>
    </w:lvl>
  </w:abstractNum>
  <w:abstractNum w:abstractNumId="6955844">
    <w:nsid w:val="006A2344"/>
    <w:multiLevelType w:val="multilevel"/>
    <w:tmpl w:val="006A2344"/>
    <w:lvl w:ilvl="0" w:tentative="1">
      <w:start w:val="1"/>
      <w:numFmt w:val="bullet"/>
      <w:lvlText w:val=""/>
      <w:lvlJc w:val="left"/>
      <w:pPr>
        <w:tabs>
          <w:tab w:val="left" w:pos="420"/>
        </w:tabs>
        <w:ind w:left="420" w:hanging="420"/>
      </w:pPr>
      <w:rPr>
        <w:rFonts w:hint="default" w:ascii="Wingdings" w:hAnsi="Wingdings"/>
      </w:rPr>
    </w:lvl>
    <w:lvl w:ilvl="1" w:tentative="1">
      <w:start w:val="1"/>
      <w:numFmt w:val="bullet"/>
      <w:lvlText w:val=""/>
      <w:lvlJc w:val="left"/>
      <w:pPr>
        <w:tabs>
          <w:tab w:val="left" w:pos="420"/>
        </w:tabs>
        <w:ind w:left="420" w:hanging="420"/>
      </w:pPr>
      <w:rPr>
        <w:rFonts w:hint="default" w:ascii="Wingdings" w:hAnsi="Wingdings"/>
      </w:rPr>
    </w:lvl>
    <w:lvl w:ilvl="2" w:tentative="1">
      <w:start w:val="1"/>
      <w:numFmt w:val="bullet"/>
      <w:lvlText w:val=""/>
      <w:lvlJc w:val="left"/>
      <w:pPr>
        <w:tabs>
          <w:tab w:val="left" w:pos="840"/>
        </w:tabs>
        <w:ind w:left="840" w:hanging="420"/>
      </w:pPr>
      <w:rPr>
        <w:rFonts w:hint="default" w:ascii="Wingdings" w:hAnsi="Wingdings"/>
      </w:rPr>
    </w:lvl>
    <w:lvl w:ilvl="3" w:tentative="1">
      <w:start w:val="1"/>
      <w:numFmt w:val="bullet"/>
      <w:lvlText w:val=""/>
      <w:lvlJc w:val="left"/>
      <w:pPr>
        <w:tabs>
          <w:tab w:val="left" w:pos="1260"/>
        </w:tabs>
        <w:ind w:left="1260" w:hanging="420"/>
      </w:pPr>
      <w:rPr>
        <w:rFonts w:hint="default" w:ascii="Wingdings" w:hAnsi="Wingdings"/>
      </w:rPr>
    </w:lvl>
    <w:lvl w:ilvl="4" w:tentative="1">
      <w:start w:val="1"/>
      <w:numFmt w:val="bullet"/>
      <w:lvlText w:val=""/>
      <w:lvlJc w:val="left"/>
      <w:pPr>
        <w:tabs>
          <w:tab w:val="left" w:pos="1680"/>
        </w:tabs>
        <w:ind w:left="1680" w:hanging="420"/>
      </w:pPr>
      <w:rPr>
        <w:rFonts w:hint="default" w:ascii="Wingdings" w:hAnsi="Wingdings"/>
      </w:rPr>
    </w:lvl>
    <w:lvl w:ilvl="5" w:tentative="1">
      <w:start w:val="1"/>
      <w:numFmt w:val="bullet"/>
      <w:lvlText w:val=""/>
      <w:lvlJc w:val="left"/>
      <w:pPr>
        <w:tabs>
          <w:tab w:val="left" w:pos="2100"/>
        </w:tabs>
        <w:ind w:left="2100" w:hanging="420"/>
      </w:pPr>
      <w:rPr>
        <w:rFonts w:hint="default" w:ascii="Wingdings" w:hAnsi="Wingdings"/>
      </w:rPr>
    </w:lvl>
    <w:lvl w:ilvl="6" w:tentative="1">
      <w:start w:val="1"/>
      <w:numFmt w:val="bullet"/>
      <w:lvlText w:val=""/>
      <w:lvlJc w:val="left"/>
      <w:pPr>
        <w:tabs>
          <w:tab w:val="left" w:pos="2520"/>
        </w:tabs>
        <w:ind w:left="2520" w:hanging="420"/>
      </w:pPr>
      <w:rPr>
        <w:rFonts w:hint="default" w:ascii="Wingdings" w:hAnsi="Wingdings"/>
      </w:rPr>
    </w:lvl>
    <w:lvl w:ilvl="7" w:tentative="1">
      <w:start w:val="1"/>
      <w:numFmt w:val="bullet"/>
      <w:lvlText w:val=""/>
      <w:lvlJc w:val="left"/>
      <w:pPr>
        <w:tabs>
          <w:tab w:val="left" w:pos="2940"/>
        </w:tabs>
        <w:ind w:left="2940" w:hanging="420"/>
      </w:pPr>
      <w:rPr>
        <w:rFonts w:hint="default" w:ascii="Wingdings" w:hAnsi="Wingdings"/>
      </w:rPr>
    </w:lvl>
    <w:lvl w:ilvl="8" w:tentative="1">
      <w:start w:val="1"/>
      <w:numFmt w:val="bullet"/>
      <w:lvlText w:val=""/>
      <w:lvlJc w:val="left"/>
      <w:pPr>
        <w:tabs>
          <w:tab w:val="left" w:pos="3360"/>
        </w:tabs>
        <w:ind w:left="3360" w:hanging="420"/>
      </w:pPr>
      <w:rPr>
        <w:rFonts w:hint="default" w:ascii="Wingdings" w:hAnsi="Wingdings"/>
      </w:rPr>
    </w:lvl>
  </w:abstractNum>
  <w:abstractNum w:abstractNumId="1944801670">
    <w:nsid w:val="73EB5186"/>
    <w:multiLevelType w:val="multilevel"/>
    <w:tmpl w:val="73EB5186"/>
    <w:lvl w:ilvl="0" w:tentative="1">
      <w:start w:val="1"/>
      <w:numFmt w:val="decimal"/>
      <w:lvlText w:val="%1)"/>
      <w:lvlJc w:val="left"/>
      <w:pPr>
        <w:tabs>
          <w:tab w:val="left" w:pos="780"/>
        </w:tabs>
        <w:ind w:left="780" w:hanging="360"/>
      </w:pPr>
      <w:rPr>
        <w:rFonts w:hint="default" w:cs="Times New Roman"/>
      </w:rPr>
    </w:lvl>
    <w:lvl w:ilvl="1" w:tentative="1">
      <w:start w:val="1"/>
      <w:numFmt w:val="lowerLetter"/>
      <w:lvlText w:val="%2)"/>
      <w:lvlJc w:val="left"/>
      <w:pPr>
        <w:tabs>
          <w:tab w:val="left" w:pos="1260"/>
        </w:tabs>
        <w:ind w:left="1260" w:hanging="420"/>
      </w:pPr>
      <w:rPr>
        <w:rFonts w:cs="Times New Roman"/>
      </w:rPr>
    </w:lvl>
    <w:lvl w:ilvl="2" w:tentative="1">
      <w:start w:val="1"/>
      <w:numFmt w:val="lowerRoman"/>
      <w:lvlText w:val="%3."/>
      <w:lvlJc w:val="right"/>
      <w:pPr>
        <w:tabs>
          <w:tab w:val="left" w:pos="1680"/>
        </w:tabs>
        <w:ind w:left="1680" w:hanging="420"/>
      </w:pPr>
      <w:rPr>
        <w:rFonts w:cs="Times New Roman"/>
      </w:rPr>
    </w:lvl>
    <w:lvl w:ilvl="3" w:tentative="1">
      <w:start w:val="1"/>
      <w:numFmt w:val="decimal"/>
      <w:lvlText w:val="%4."/>
      <w:lvlJc w:val="left"/>
      <w:pPr>
        <w:tabs>
          <w:tab w:val="left" w:pos="2100"/>
        </w:tabs>
        <w:ind w:left="2100" w:hanging="420"/>
      </w:pPr>
      <w:rPr>
        <w:rFonts w:cs="Times New Roman"/>
      </w:rPr>
    </w:lvl>
    <w:lvl w:ilvl="4" w:tentative="1">
      <w:start w:val="1"/>
      <w:numFmt w:val="lowerLetter"/>
      <w:lvlText w:val="%5)"/>
      <w:lvlJc w:val="left"/>
      <w:pPr>
        <w:tabs>
          <w:tab w:val="left" w:pos="2520"/>
        </w:tabs>
        <w:ind w:left="2520" w:hanging="420"/>
      </w:pPr>
      <w:rPr>
        <w:rFonts w:cs="Times New Roman"/>
      </w:rPr>
    </w:lvl>
    <w:lvl w:ilvl="5" w:tentative="1">
      <w:start w:val="1"/>
      <w:numFmt w:val="lowerRoman"/>
      <w:lvlText w:val="%6."/>
      <w:lvlJc w:val="right"/>
      <w:pPr>
        <w:tabs>
          <w:tab w:val="left" w:pos="2940"/>
        </w:tabs>
        <w:ind w:left="2940" w:hanging="420"/>
      </w:pPr>
      <w:rPr>
        <w:rFonts w:cs="Times New Roman"/>
      </w:rPr>
    </w:lvl>
    <w:lvl w:ilvl="6" w:tentative="1">
      <w:start w:val="1"/>
      <w:numFmt w:val="decimal"/>
      <w:lvlText w:val="%7."/>
      <w:lvlJc w:val="left"/>
      <w:pPr>
        <w:tabs>
          <w:tab w:val="left" w:pos="3360"/>
        </w:tabs>
        <w:ind w:left="3360" w:hanging="420"/>
      </w:pPr>
      <w:rPr>
        <w:rFonts w:cs="Times New Roman"/>
      </w:rPr>
    </w:lvl>
    <w:lvl w:ilvl="7" w:tentative="1">
      <w:start w:val="1"/>
      <w:numFmt w:val="lowerLetter"/>
      <w:lvlText w:val="%8)"/>
      <w:lvlJc w:val="left"/>
      <w:pPr>
        <w:tabs>
          <w:tab w:val="left" w:pos="3780"/>
        </w:tabs>
        <w:ind w:left="3780" w:hanging="420"/>
      </w:pPr>
      <w:rPr>
        <w:rFonts w:cs="Times New Roman"/>
      </w:rPr>
    </w:lvl>
    <w:lvl w:ilvl="8" w:tentative="1">
      <w:start w:val="1"/>
      <w:numFmt w:val="lowerRoman"/>
      <w:lvlText w:val="%9."/>
      <w:lvlJc w:val="right"/>
      <w:pPr>
        <w:tabs>
          <w:tab w:val="left" w:pos="4200"/>
        </w:tabs>
        <w:ind w:left="4200" w:hanging="420"/>
      </w:pPr>
      <w:rPr>
        <w:rFonts w:cs="Times New Roman"/>
      </w:rPr>
    </w:lvl>
  </w:abstractNum>
  <w:abstractNum w:abstractNumId="4215358353">
    <w:nsid w:val="FB414391"/>
    <w:multiLevelType w:val="multilevel"/>
    <w:tmpl w:val="FB414391"/>
    <w:lvl w:ilvl="0" w:tentative="1">
      <w:start w:val="1"/>
      <w:numFmt w:val="decimal"/>
      <w:lvlText w:val=""/>
      <w:lvlJc w:val="left"/>
      <w:rPr>
        <w:rFonts w:cs="Times New Roman"/>
      </w:rPr>
    </w:lvl>
    <w:lvl w:ilvl="1" w:tentative="1">
      <w:start w:val="0"/>
      <w:numFmt w:val="decimal"/>
      <w:lvlText w:val=""/>
      <w:lvlJc w:val="left"/>
      <w:rPr>
        <w:rFonts w:cs="Times New Roman"/>
      </w:rPr>
    </w:lvl>
    <w:lvl w:ilvl="2" w:tentative="1">
      <w:start w:val="0"/>
      <w:numFmt w:val="decimal"/>
      <w:lvlText w:val=""/>
      <w:lvlJc w:val="left"/>
      <w:rPr>
        <w:rFonts w:cs="Times New Roman"/>
      </w:rPr>
    </w:lvl>
    <w:lvl w:ilvl="3" w:tentative="1">
      <w:start w:val="0"/>
      <w:numFmt w:val="decimal"/>
      <w:lvlText w:val=""/>
      <w:lvlJc w:val="left"/>
      <w:rPr>
        <w:rFonts w:cs="Times New Roman"/>
      </w:rPr>
    </w:lvl>
    <w:lvl w:ilvl="4" w:tentative="1">
      <w:start w:val="0"/>
      <w:numFmt w:val="decimal"/>
      <w:lvlText w:val=""/>
      <w:lvlJc w:val="left"/>
      <w:rPr>
        <w:rFonts w:cs="Times New Roman"/>
      </w:rPr>
    </w:lvl>
    <w:lvl w:ilvl="5" w:tentative="1">
      <w:start w:val="0"/>
      <w:numFmt w:val="decimal"/>
      <w:lvlText w:val=""/>
      <w:lvlJc w:val="left"/>
      <w:rPr>
        <w:rFonts w:cs="Times New Roman"/>
      </w:rPr>
    </w:lvl>
    <w:lvl w:ilvl="6" w:tentative="1">
      <w:start w:val="0"/>
      <w:numFmt w:val="decimal"/>
      <w:lvlText w:val=""/>
      <w:lvlJc w:val="left"/>
      <w:rPr>
        <w:rFonts w:cs="Times New Roman"/>
      </w:rPr>
    </w:lvl>
    <w:lvl w:ilvl="7" w:tentative="1">
      <w:start w:val="0"/>
      <w:numFmt w:val="decimal"/>
      <w:lvlText w:val=""/>
      <w:lvlJc w:val="left"/>
      <w:rPr>
        <w:rFonts w:cs="Times New Roman"/>
      </w:rPr>
    </w:lvl>
    <w:lvl w:ilvl="8" w:tentative="1">
      <w:start w:val="0"/>
      <w:numFmt w:val="decimal"/>
      <w:lvlText w:val=""/>
      <w:lvlJc w:val="left"/>
      <w:rPr>
        <w:rFonts w:cs="Times New Roman"/>
      </w:rPr>
    </w:lvl>
  </w:abstractNum>
  <w:abstractNum w:abstractNumId="1395734348">
    <w:nsid w:val="5331374C"/>
    <w:multiLevelType w:val="multilevel"/>
    <w:tmpl w:val="5331374C"/>
    <w:lvl w:ilvl="0" w:tentative="1">
      <w:start w:val="1"/>
      <w:numFmt w:val="bullet"/>
      <w:lvlText w:val=""/>
      <w:lvlJc w:val="left"/>
      <w:pPr>
        <w:tabs>
          <w:tab w:val="left" w:pos="420"/>
        </w:tabs>
        <w:ind w:left="420" w:hanging="420"/>
      </w:pPr>
      <w:rPr>
        <w:rFonts w:hint="default" w:ascii="Wingdings" w:hAnsi="Wingdings"/>
      </w:rPr>
    </w:lvl>
    <w:lvl w:ilvl="1" w:tentative="1">
      <w:start w:val="1"/>
      <w:numFmt w:val="bullet"/>
      <w:lvlText w:val=""/>
      <w:lvlJc w:val="left"/>
      <w:pPr>
        <w:tabs>
          <w:tab w:val="left" w:pos="840"/>
        </w:tabs>
        <w:ind w:left="840" w:hanging="420"/>
      </w:pPr>
      <w:rPr>
        <w:rFonts w:hint="default" w:ascii="Wingdings" w:hAnsi="Wingdings"/>
      </w:rPr>
    </w:lvl>
    <w:lvl w:ilvl="2" w:tentative="1">
      <w:start w:val="1"/>
      <w:numFmt w:val="bullet"/>
      <w:lvlText w:val=""/>
      <w:lvlJc w:val="left"/>
      <w:pPr>
        <w:tabs>
          <w:tab w:val="left" w:pos="1260"/>
        </w:tabs>
        <w:ind w:left="1260" w:hanging="420"/>
      </w:pPr>
      <w:rPr>
        <w:rFonts w:hint="default" w:ascii="Wingdings" w:hAnsi="Wingdings"/>
      </w:rPr>
    </w:lvl>
    <w:lvl w:ilvl="3" w:tentative="1">
      <w:start w:val="1"/>
      <w:numFmt w:val="bullet"/>
      <w:lvlText w:val=""/>
      <w:lvlJc w:val="left"/>
      <w:pPr>
        <w:tabs>
          <w:tab w:val="left" w:pos="1680"/>
        </w:tabs>
        <w:ind w:left="1680" w:hanging="420"/>
      </w:pPr>
      <w:rPr>
        <w:rFonts w:hint="default" w:ascii="Wingdings" w:hAnsi="Wingdings"/>
      </w:rPr>
    </w:lvl>
    <w:lvl w:ilvl="4" w:tentative="1">
      <w:start w:val="1"/>
      <w:numFmt w:val="bullet"/>
      <w:lvlText w:val=""/>
      <w:lvlJc w:val="left"/>
      <w:pPr>
        <w:tabs>
          <w:tab w:val="left" w:pos="2100"/>
        </w:tabs>
        <w:ind w:left="2100" w:hanging="420"/>
      </w:pPr>
      <w:rPr>
        <w:rFonts w:hint="default" w:ascii="Wingdings" w:hAnsi="Wingdings"/>
      </w:rPr>
    </w:lvl>
    <w:lvl w:ilvl="5" w:tentative="1">
      <w:start w:val="1"/>
      <w:numFmt w:val="bullet"/>
      <w:lvlText w:val=""/>
      <w:lvlJc w:val="left"/>
      <w:pPr>
        <w:tabs>
          <w:tab w:val="left" w:pos="2520"/>
        </w:tabs>
        <w:ind w:left="2520" w:hanging="420"/>
      </w:pPr>
      <w:rPr>
        <w:rFonts w:hint="default" w:ascii="Wingdings" w:hAnsi="Wingdings"/>
      </w:rPr>
    </w:lvl>
    <w:lvl w:ilvl="6" w:tentative="1">
      <w:start w:val="1"/>
      <w:numFmt w:val="bullet"/>
      <w:lvlText w:val=""/>
      <w:lvlJc w:val="left"/>
      <w:pPr>
        <w:tabs>
          <w:tab w:val="left" w:pos="2940"/>
        </w:tabs>
        <w:ind w:left="2940" w:hanging="420"/>
      </w:pPr>
      <w:rPr>
        <w:rFonts w:hint="default" w:ascii="Wingdings" w:hAnsi="Wingdings"/>
      </w:rPr>
    </w:lvl>
    <w:lvl w:ilvl="7" w:tentative="1">
      <w:start w:val="1"/>
      <w:numFmt w:val="bullet"/>
      <w:lvlText w:val=""/>
      <w:lvlJc w:val="left"/>
      <w:pPr>
        <w:tabs>
          <w:tab w:val="left" w:pos="3360"/>
        </w:tabs>
        <w:ind w:left="3360" w:hanging="420"/>
      </w:pPr>
      <w:rPr>
        <w:rFonts w:hint="default" w:ascii="Wingdings" w:hAnsi="Wingdings"/>
      </w:rPr>
    </w:lvl>
    <w:lvl w:ilvl="8" w:tentative="1">
      <w:start w:val="1"/>
      <w:numFmt w:val="bullet"/>
      <w:lvlText w:val=""/>
      <w:lvlJc w:val="left"/>
      <w:pPr>
        <w:tabs>
          <w:tab w:val="left" w:pos="3780"/>
        </w:tabs>
        <w:ind w:left="3780" w:hanging="420"/>
      </w:pPr>
      <w:rPr>
        <w:rFonts w:hint="default" w:ascii="Wingdings" w:hAnsi="Wingdings"/>
      </w:rPr>
    </w:lvl>
  </w:abstractNum>
  <w:abstractNum w:abstractNumId="1032533023">
    <w:nsid w:val="3D8B341F"/>
    <w:multiLevelType w:val="multilevel"/>
    <w:tmpl w:val="3D8B341F"/>
    <w:lvl w:ilvl="0" w:tentative="1">
      <w:start w:val="1"/>
      <w:numFmt w:val="bullet"/>
      <w:lvlText w:val=""/>
      <w:lvlJc w:val="left"/>
      <w:pPr>
        <w:tabs>
          <w:tab w:val="left" w:pos="420"/>
        </w:tabs>
        <w:ind w:left="420" w:hanging="420"/>
      </w:pPr>
      <w:rPr>
        <w:rFonts w:hint="default" w:ascii="Wingdings" w:hAnsi="Wingdings"/>
      </w:rPr>
    </w:lvl>
    <w:lvl w:ilvl="1" w:tentative="1">
      <w:start w:val="1"/>
      <w:numFmt w:val="bullet"/>
      <w:lvlText w:val=""/>
      <w:lvlJc w:val="left"/>
      <w:pPr>
        <w:tabs>
          <w:tab w:val="left" w:pos="420"/>
        </w:tabs>
        <w:ind w:left="420" w:hanging="420"/>
      </w:pPr>
      <w:rPr>
        <w:rFonts w:hint="default" w:ascii="Wingdings" w:hAnsi="Wingdings"/>
      </w:rPr>
    </w:lvl>
    <w:lvl w:ilvl="2" w:tentative="1">
      <w:start w:val="1"/>
      <w:numFmt w:val="bullet"/>
      <w:lvlText w:val=""/>
      <w:lvlJc w:val="left"/>
      <w:pPr>
        <w:tabs>
          <w:tab w:val="left" w:pos="840"/>
        </w:tabs>
        <w:ind w:left="840" w:hanging="420"/>
      </w:pPr>
      <w:rPr>
        <w:rFonts w:hint="default" w:ascii="Wingdings" w:hAnsi="Wingdings"/>
      </w:rPr>
    </w:lvl>
    <w:lvl w:ilvl="3" w:tentative="1">
      <w:start w:val="1"/>
      <w:numFmt w:val="bullet"/>
      <w:lvlText w:val=""/>
      <w:lvlJc w:val="left"/>
      <w:pPr>
        <w:tabs>
          <w:tab w:val="left" w:pos="1260"/>
        </w:tabs>
        <w:ind w:left="1260" w:hanging="420"/>
      </w:pPr>
      <w:rPr>
        <w:rFonts w:hint="default" w:ascii="Wingdings" w:hAnsi="Wingdings"/>
      </w:rPr>
    </w:lvl>
    <w:lvl w:ilvl="4" w:tentative="1">
      <w:start w:val="1"/>
      <w:numFmt w:val="bullet"/>
      <w:lvlText w:val=""/>
      <w:lvlJc w:val="left"/>
      <w:pPr>
        <w:tabs>
          <w:tab w:val="left" w:pos="1680"/>
        </w:tabs>
        <w:ind w:left="1680" w:hanging="420"/>
      </w:pPr>
      <w:rPr>
        <w:rFonts w:hint="default" w:ascii="Wingdings" w:hAnsi="Wingdings"/>
      </w:rPr>
    </w:lvl>
    <w:lvl w:ilvl="5" w:tentative="1">
      <w:start w:val="1"/>
      <w:numFmt w:val="bullet"/>
      <w:lvlText w:val=""/>
      <w:lvlJc w:val="left"/>
      <w:pPr>
        <w:tabs>
          <w:tab w:val="left" w:pos="2100"/>
        </w:tabs>
        <w:ind w:left="2100" w:hanging="420"/>
      </w:pPr>
      <w:rPr>
        <w:rFonts w:hint="default" w:ascii="Wingdings" w:hAnsi="Wingdings"/>
      </w:rPr>
    </w:lvl>
    <w:lvl w:ilvl="6" w:tentative="1">
      <w:start w:val="1"/>
      <w:numFmt w:val="bullet"/>
      <w:lvlText w:val=""/>
      <w:lvlJc w:val="left"/>
      <w:pPr>
        <w:tabs>
          <w:tab w:val="left" w:pos="2520"/>
        </w:tabs>
        <w:ind w:left="2520" w:hanging="420"/>
      </w:pPr>
      <w:rPr>
        <w:rFonts w:hint="default" w:ascii="Wingdings" w:hAnsi="Wingdings"/>
      </w:rPr>
    </w:lvl>
    <w:lvl w:ilvl="7" w:tentative="1">
      <w:start w:val="1"/>
      <w:numFmt w:val="bullet"/>
      <w:lvlText w:val=""/>
      <w:lvlJc w:val="left"/>
      <w:pPr>
        <w:tabs>
          <w:tab w:val="left" w:pos="2940"/>
        </w:tabs>
        <w:ind w:left="2940" w:hanging="420"/>
      </w:pPr>
      <w:rPr>
        <w:rFonts w:hint="default" w:ascii="Wingdings" w:hAnsi="Wingdings"/>
      </w:rPr>
    </w:lvl>
    <w:lvl w:ilvl="8" w:tentative="1">
      <w:start w:val="1"/>
      <w:numFmt w:val="bullet"/>
      <w:lvlText w:val=""/>
      <w:lvlJc w:val="left"/>
      <w:pPr>
        <w:tabs>
          <w:tab w:val="left" w:pos="3360"/>
        </w:tabs>
        <w:ind w:left="3360" w:hanging="420"/>
      </w:pPr>
      <w:rPr>
        <w:rFonts w:hint="default" w:ascii="Wingdings" w:hAnsi="Wingdings"/>
      </w:rPr>
    </w:lvl>
  </w:abstractNum>
  <w:abstractNum w:abstractNumId="954217293">
    <w:nsid w:val="38E0334D"/>
    <w:multiLevelType w:val="multilevel"/>
    <w:tmpl w:val="38E0334D"/>
    <w:lvl w:ilvl="0" w:tentative="1">
      <w:start w:val="1"/>
      <w:numFmt w:val="bullet"/>
      <w:lvlText w:val=""/>
      <w:lvlJc w:val="left"/>
      <w:pPr>
        <w:ind w:left="840" w:hanging="420"/>
      </w:pPr>
      <w:rPr>
        <w:rFonts w:hint="default" w:ascii="Wingdings" w:hAnsi="Wingdings"/>
      </w:rPr>
    </w:lvl>
    <w:lvl w:ilvl="1" w:tentative="1">
      <w:start w:val="1"/>
      <w:numFmt w:val="bullet"/>
      <w:lvlText w:val=""/>
      <w:lvlJc w:val="left"/>
      <w:pPr>
        <w:ind w:left="1260" w:hanging="420"/>
      </w:pPr>
      <w:rPr>
        <w:rFonts w:hint="default" w:ascii="Wingdings" w:hAnsi="Wingdings"/>
      </w:rPr>
    </w:lvl>
    <w:lvl w:ilvl="2" w:tentative="1">
      <w:start w:val="1"/>
      <w:numFmt w:val="bullet"/>
      <w:lvlText w:val=""/>
      <w:lvlJc w:val="left"/>
      <w:pPr>
        <w:ind w:left="1680" w:hanging="420"/>
      </w:pPr>
      <w:rPr>
        <w:rFonts w:hint="default" w:ascii="Wingdings" w:hAnsi="Wingdings"/>
      </w:rPr>
    </w:lvl>
    <w:lvl w:ilvl="3" w:tentative="1">
      <w:start w:val="1"/>
      <w:numFmt w:val="bullet"/>
      <w:lvlText w:val=""/>
      <w:lvlJc w:val="left"/>
      <w:pPr>
        <w:ind w:left="2100" w:hanging="420"/>
      </w:pPr>
      <w:rPr>
        <w:rFonts w:hint="default" w:ascii="Wingdings" w:hAnsi="Wingdings"/>
      </w:rPr>
    </w:lvl>
    <w:lvl w:ilvl="4" w:tentative="1">
      <w:start w:val="1"/>
      <w:numFmt w:val="bullet"/>
      <w:lvlText w:val=""/>
      <w:lvlJc w:val="left"/>
      <w:pPr>
        <w:ind w:left="2520" w:hanging="420"/>
      </w:pPr>
      <w:rPr>
        <w:rFonts w:hint="default" w:ascii="Wingdings" w:hAnsi="Wingdings"/>
      </w:rPr>
    </w:lvl>
    <w:lvl w:ilvl="5" w:tentative="1">
      <w:start w:val="1"/>
      <w:numFmt w:val="bullet"/>
      <w:lvlText w:val=""/>
      <w:lvlJc w:val="left"/>
      <w:pPr>
        <w:ind w:left="2940" w:hanging="420"/>
      </w:pPr>
      <w:rPr>
        <w:rFonts w:hint="default" w:ascii="Wingdings" w:hAnsi="Wingdings"/>
      </w:rPr>
    </w:lvl>
    <w:lvl w:ilvl="6" w:tentative="1">
      <w:start w:val="1"/>
      <w:numFmt w:val="bullet"/>
      <w:lvlText w:val=""/>
      <w:lvlJc w:val="left"/>
      <w:pPr>
        <w:ind w:left="3360" w:hanging="420"/>
      </w:pPr>
      <w:rPr>
        <w:rFonts w:hint="default" w:ascii="Wingdings" w:hAnsi="Wingdings"/>
      </w:rPr>
    </w:lvl>
    <w:lvl w:ilvl="7" w:tentative="1">
      <w:start w:val="1"/>
      <w:numFmt w:val="bullet"/>
      <w:lvlText w:val=""/>
      <w:lvlJc w:val="left"/>
      <w:pPr>
        <w:ind w:left="3780" w:hanging="420"/>
      </w:pPr>
      <w:rPr>
        <w:rFonts w:hint="default" w:ascii="Wingdings" w:hAnsi="Wingdings"/>
      </w:rPr>
    </w:lvl>
    <w:lvl w:ilvl="8" w:tentative="1">
      <w:start w:val="1"/>
      <w:numFmt w:val="bullet"/>
      <w:lvlText w:val=""/>
      <w:lvlJc w:val="left"/>
      <w:pPr>
        <w:ind w:left="4200" w:hanging="420"/>
      </w:pPr>
      <w:rPr>
        <w:rFonts w:hint="default" w:ascii="Wingdings" w:hAnsi="Wingdings"/>
      </w:rPr>
    </w:lvl>
  </w:abstractNum>
  <w:abstractNum w:abstractNumId="650594437">
    <w:nsid w:val="26C74885"/>
    <w:multiLevelType w:val="multilevel"/>
    <w:tmpl w:val="26C74885"/>
    <w:lvl w:ilvl="0" w:tentative="1">
      <w:start w:val="1"/>
      <w:numFmt w:val="decimal"/>
      <w:lvlText w:val="%1."/>
      <w:lvlJc w:val="left"/>
      <w:pPr>
        <w:ind w:left="780" w:hanging="360"/>
      </w:pPr>
      <w:rPr>
        <w:rFonts w:hint="default" w:cs="Times New Roman"/>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1254124538">
    <w:nsid w:val="4AC06BFA"/>
    <w:multiLevelType w:val="multilevel"/>
    <w:tmpl w:val="4AC06BFA"/>
    <w:lvl w:ilvl="0" w:tentative="1">
      <w:start w:val="1"/>
      <w:numFmt w:val="decimal"/>
      <w:lvlText w:val="%1、"/>
      <w:lvlJc w:val="left"/>
      <w:pPr>
        <w:ind w:left="360" w:hanging="360"/>
      </w:pPr>
      <w:rPr>
        <w:rFonts w:hint="default"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num w:numId="1">
    <w:abstractNumId w:val="1596941533"/>
  </w:num>
  <w:num w:numId="2">
    <w:abstractNumId w:val="6955844"/>
  </w:num>
  <w:num w:numId="3">
    <w:abstractNumId w:val="1944801670"/>
  </w:num>
  <w:num w:numId="4">
    <w:abstractNumId w:val="4215358353"/>
  </w:num>
  <w:num w:numId="5">
    <w:abstractNumId w:val="1395734348"/>
  </w:num>
  <w:num w:numId="6">
    <w:abstractNumId w:val="1032533023"/>
  </w:num>
  <w:num w:numId="7">
    <w:abstractNumId w:val="954217293"/>
  </w:num>
  <w:num w:numId="8">
    <w:abstractNumId w:val="1254124538"/>
  </w:num>
  <w:num w:numId="9">
    <w:abstractNumId w:val="6505944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B20"/>
    <w:rsid w:val="00012DDE"/>
    <w:rsid w:val="00014AB0"/>
    <w:rsid w:val="00033236"/>
    <w:rsid w:val="000418E2"/>
    <w:rsid w:val="00047070"/>
    <w:rsid w:val="000A4623"/>
    <w:rsid w:val="000B5808"/>
    <w:rsid w:val="000D11BA"/>
    <w:rsid w:val="000E09A4"/>
    <w:rsid w:val="000E546C"/>
    <w:rsid w:val="000E5EF4"/>
    <w:rsid w:val="0012628A"/>
    <w:rsid w:val="00181849"/>
    <w:rsid w:val="001826EF"/>
    <w:rsid w:val="001847EB"/>
    <w:rsid w:val="00185AA4"/>
    <w:rsid w:val="00191A10"/>
    <w:rsid w:val="001A62EF"/>
    <w:rsid w:val="001A63FC"/>
    <w:rsid w:val="001B519C"/>
    <w:rsid w:val="001B5F0F"/>
    <w:rsid w:val="001E2F51"/>
    <w:rsid w:val="001F0045"/>
    <w:rsid w:val="002005AE"/>
    <w:rsid w:val="0020452A"/>
    <w:rsid w:val="00217A74"/>
    <w:rsid w:val="002200BB"/>
    <w:rsid w:val="0022153D"/>
    <w:rsid w:val="0022195E"/>
    <w:rsid w:val="002535DB"/>
    <w:rsid w:val="00267041"/>
    <w:rsid w:val="002B7536"/>
    <w:rsid w:val="002E161F"/>
    <w:rsid w:val="00310318"/>
    <w:rsid w:val="00310689"/>
    <w:rsid w:val="003132CA"/>
    <w:rsid w:val="00325BA6"/>
    <w:rsid w:val="003359BF"/>
    <w:rsid w:val="003371CE"/>
    <w:rsid w:val="00352250"/>
    <w:rsid w:val="003626D5"/>
    <w:rsid w:val="0036439C"/>
    <w:rsid w:val="00385847"/>
    <w:rsid w:val="00386783"/>
    <w:rsid w:val="00395046"/>
    <w:rsid w:val="003D613C"/>
    <w:rsid w:val="00411B06"/>
    <w:rsid w:val="0043266D"/>
    <w:rsid w:val="00436D2B"/>
    <w:rsid w:val="0046787C"/>
    <w:rsid w:val="00471816"/>
    <w:rsid w:val="00496A54"/>
    <w:rsid w:val="004C7DA1"/>
    <w:rsid w:val="004D6454"/>
    <w:rsid w:val="004D6EC3"/>
    <w:rsid w:val="004E3F26"/>
    <w:rsid w:val="00520853"/>
    <w:rsid w:val="00521946"/>
    <w:rsid w:val="00527707"/>
    <w:rsid w:val="00535EAF"/>
    <w:rsid w:val="005410CF"/>
    <w:rsid w:val="00547DC0"/>
    <w:rsid w:val="00554347"/>
    <w:rsid w:val="005666CC"/>
    <w:rsid w:val="005A21C4"/>
    <w:rsid w:val="005A4D23"/>
    <w:rsid w:val="005B0B49"/>
    <w:rsid w:val="005E0D96"/>
    <w:rsid w:val="005E4D34"/>
    <w:rsid w:val="005F31A0"/>
    <w:rsid w:val="006079CD"/>
    <w:rsid w:val="00621196"/>
    <w:rsid w:val="00632389"/>
    <w:rsid w:val="006326B5"/>
    <w:rsid w:val="00640A32"/>
    <w:rsid w:val="00677E45"/>
    <w:rsid w:val="00694B47"/>
    <w:rsid w:val="006A34F3"/>
    <w:rsid w:val="006D0662"/>
    <w:rsid w:val="006D289A"/>
    <w:rsid w:val="006D798F"/>
    <w:rsid w:val="006F31DD"/>
    <w:rsid w:val="006F7A85"/>
    <w:rsid w:val="006F7F1F"/>
    <w:rsid w:val="00700346"/>
    <w:rsid w:val="00717BCE"/>
    <w:rsid w:val="00734665"/>
    <w:rsid w:val="007348C1"/>
    <w:rsid w:val="0074430C"/>
    <w:rsid w:val="007449EF"/>
    <w:rsid w:val="0078228B"/>
    <w:rsid w:val="007A14C7"/>
    <w:rsid w:val="007B5126"/>
    <w:rsid w:val="007C4205"/>
    <w:rsid w:val="007D51A0"/>
    <w:rsid w:val="007E6748"/>
    <w:rsid w:val="007F597B"/>
    <w:rsid w:val="00802FCF"/>
    <w:rsid w:val="008078D7"/>
    <w:rsid w:val="00854748"/>
    <w:rsid w:val="008725F3"/>
    <w:rsid w:val="00872B20"/>
    <w:rsid w:val="008827D2"/>
    <w:rsid w:val="008858CB"/>
    <w:rsid w:val="008C464E"/>
    <w:rsid w:val="008D4115"/>
    <w:rsid w:val="00917193"/>
    <w:rsid w:val="00942E7C"/>
    <w:rsid w:val="00945B6B"/>
    <w:rsid w:val="00950A9B"/>
    <w:rsid w:val="009637FA"/>
    <w:rsid w:val="009810AC"/>
    <w:rsid w:val="0098580E"/>
    <w:rsid w:val="009C3E1C"/>
    <w:rsid w:val="009C4B01"/>
    <w:rsid w:val="009D4520"/>
    <w:rsid w:val="00A0177A"/>
    <w:rsid w:val="00A05068"/>
    <w:rsid w:val="00A10D92"/>
    <w:rsid w:val="00A43048"/>
    <w:rsid w:val="00A51EBE"/>
    <w:rsid w:val="00A52B40"/>
    <w:rsid w:val="00A55CC9"/>
    <w:rsid w:val="00A56A89"/>
    <w:rsid w:val="00A64584"/>
    <w:rsid w:val="00A67C02"/>
    <w:rsid w:val="00A7143B"/>
    <w:rsid w:val="00AA78C8"/>
    <w:rsid w:val="00AB78ED"/>
    <w:rsid w:val="00AC4E4D"/>
    <w:rsid w:val="00AF41CC"/>
    <w:rsid w:val="00AF45D6"/>
    <w:rsid w:val="00AF4731"/>
    <w:rsid w:val="00AF626B"/>
    <w:rsid w:val="00B03406"/>
    <w:rsid w:val="00B3184B"/>
    <w:rsid w:val="00B35FB9"/>
    <w:rsid w:val="00B6204D"/>
    <w:rsid w:val="00B704A3"/>
    <w:rsid w:val="00B833D6"/>
    <w:rsid w:val="00B95C68"/>
    <w:rsid w:val="00C05DE6"/>
    <w:rsid w:val="00C151FD"/>
    <w:rsid w:val="00C42D4C"/>
    <w:rsid w:val="00C45071"/>
    <w:rsid w:val="00C73166"/>
    <w:rsid w:val="00CB0D18"/>
    <w:rsid w:val="00CB26F5"/>
    <w:rsid w:val="00CB6D7F"/>
    <w:rsid w:val="00CD1035"/>
    <w:rsid w:val="00CD5A14"/>
    <w:rsid w:val="00CE4364"/>
    <w:rsid w:val="00CF5278"/>
    <w:rsid w:val="00D1346C"/>
    <w:rsid w:val="00D45833"/>
    <w:rsid w:val="00D57F57"/>
    <w:rsid w:val="00D64A1A"/>
    <w:rsid w:val="00D67926"/>
    <w:rsid w:val="00D77310"/>
    <w:rsid w:val="00D80EB2"/>
    <w:rsid w:val="00D83D42"/>
    <w:rsid w:val="00D9121C"/>
    <w:rsid w:val="00DA1ED8"/>
    <w:rsid w:val="00DA4DD2"/>
    <w:rsid w:val="00DD5586"/>
    <w:rsid w:val="00DE74DD"/>
    <w:rsid w:val="00E23AAF"/>
    <w:rsid w:val="00E40D7D"/>
    <w:rsid w:val="00E52E01"/>
    <w:rsid w:val="00E87F6A"/>
    <w:rsid w:val="00E91126"/>
    <w:rsid w:val="00EB074B"/>
    <w:rsid w:val="00EB4C8E"/>
    <w:rsid w:val="00EC23B1"/>
    <w:rsid w:val="00ED1D44"/>
    <w:rsid w:val="00ED31CB"/>
    <w:rsid w:val="00F0428E"/>
    <w:rsid w:val="00F239FA"/>
    <w:rsid w:val="00F41BB2"/>
    <w:rsid w:val="00F461F4"/>
    <w:rsid w:val="00F55F67"/>
    <w:rsid w:val="00F56F15"/>
    <w:rsid w:val="00F62CB0"/>
    <w:rsid w:val="00F67262"/>
    <w:rsid w:val="00F70B2C"/>
    <w:rsid w:val="00FA29D1"/>
    <w:rsid w:val="00FB7AAC"/>
    <w:rsid w:val="00FD7C79"/>
    <w:rsid w:val="00FE0B2C"/>
    <w:rsid w:val="00FF15A6"/>
    <w:rsid w:val="7D76531C"/>
    <w:rsid w:val="7FDF6DC4"/>
  </w:rsids>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99" w:name="toc 2"/>
    <w:lsdException w:qFormat="1" w:unhideWhenUsed="0" w:uiPriority="99" w:semiHidden="0"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qFormat="1" w:unhideWhenUsed="0" w:uiPriority="99" w:semiHidden="0" w:name="footnote text"/>
    <w:lsdException w:uiPriority="99" w:name="annotation text"/>
    <w:lsdException w:qFormat="1" w:unhideWhenUsed="0" w:uiPriority="99" w:semiHidden="0" w:name="header"/>
    <w:lsdException w:qFormat="1" w:unhideWhenUsed="0" w:uiPriority="99" w:semiHidden="0" w:name="footer"/>
    <w:lsdException w:qFormat="1" w:unhideWhenUsed="0" w:uiPriority="99" w:name="index heading"/>
    <w:lsdException w:qFormat="1" w:uiPriority="0"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3"/>
    <w:qFormat/>
    <w:uiPriority w:val="99"/>
    <w:pPr>
      <w:keepNext/>
      <w:keepLines/>
      <w:numPr>
        <w:ilvl w:val="0"/>
        <w:numId w:val="1"/>
      </w:numPr>
      <w:spacing w:before="340" w:after="330" w:line="578" w:lineRule="auto"/>
      <w:outlineLvl w:val="0"/>
    </w:pPr>
    <w:rPr>
      <w:rFonts w:ascii="Courier New" w:hAnsi="Courier New"/>
      <w:b/>
      <w:kern w:val="44"/>
      <w:sz w:val="44"/>
      <w:szCs w:val="20"/>
    </w:rPr>
  </w:style>
  <w:style w:type="paragraph" w:styleId="3">
    <w:name w:val="heading 2"/>
    <w:basedOn w:val="1"/>
    <w:next w:val="1"/>
    <w:link w:val="24"/>
    <w:qFormat/>
    <w:uiPriority w:val="99"/>
    <w:pPr>
      <w:keepNext/>
      <w:keepLines/>
      <w:numPr>
        <w:ilvl w:val="1"/>
        <w:numId w:val="1"/>
      </w:numPr>
      <w:spacing w:before="260" w:after="260" w:line="416" w:lineRule="auto"/>
      <w:outlineLvl w:val="1"/>
    </w:pPr>
    <w:rPr>
      <w:rFonts w:ascii="Arial" w:hAnsi="Arial" w:eastAsia="黑体"/>
      <w:b/>
      <w:kern w:val="0"/>
      <w:sz w:val="32"/>
      <w:szCs w:val="20"/>
    </w:rPr>
  </w:style>
  <w:style w:type="paragraph" w:styleId="4">
    <w:name w:val="heading 3"/>
    <w:basedOn w:val="1"/>
    <w:next w:val="5"/>
    <w:link w:val="25"/>
    <w:qFormat/>
    <w:uiPriority w:val="99"/>
    <w:pPr>
      <w:keepNext/>
      <w:keepLines/>
      <w:numPr>
        <w:ilvl w:val="2"/>
        <w:numId w:val="1"/>
      </w:numPr>
      <w:spacing w:before="260" w:after="260" w:line="416" w:lineRule="auto"/>
      <w:outlineLvl w:val="2"/>
    </w:pPr>
    <w:rPr>
      <w:rFonts w:ascii="Courier New" w:hAnsi="Courier New"/>
      <w:b/>
      <w:kern w:val="0"/>
      <w:sz w:val="32"/>
      <w:szCs w:val="20"/>
    </w:rPr>
  </w:style>
  <w:style w:type="paragraph" w:styleId="6">
    <w:name w:val="heading 4"/>
    <w:basedOn w:val="1"/>
    <w:next w:val="5"/>
    <w:link w:val="26"/>
    <w:qFormat/>
    <w:uiPriority w:val="99"/>
    <w:pPr>
      <w:keepNext/>
      <w:keepLines/>
      <w:numPr>
        <w:ilvl w:val="3"/>
        <w:numId w:val="1"/>
      </w:numPr>
      <w:spacing w:before="280" w:after="290" w:line="376" w:lineRule="auto"/>
      <w:outlineLvl w:val="3"/>
    </w:pPr>
    <w:rPr>
      <w:rFonts w:ascii="Arial" w:hAnsi="Arial" w:eastAsia="黑体"/>
      <w:b/>
      <w:kern w:val="0"/>
      <w:sz w:val="28"/>
      <w:szCs w:val="20"/>
    </w:rPr>
  </w:style>
  <w:style w:type="character" w:default="1" w:styleId="19">
    <w:name w:val="Default Paragraph Font"/>
    <w:semiHidden/>
    <w:qFormat/>
    <w:uiPriority w:val="99"/>
  </w:style>
  <w:style w:type="table" w:default="1" w:styleId="21">
    <w:name w:val="Normal Table"/>
    <w:unhideWhenUsed/>
    <w:qFormat/>
    <w:uiPriority w:val="99"/>
    <w:tblPr>
      <w:tblLayout w:type="fixed"/>
      <w:tblCellMar>
        <w:top w:w="0" w:type="dxa"/>
        <w:left w:w="108" w:type="dxa"/>
        <w:bottom w:w="0" w:type="dxa"/>
        <w:right w:w="108" w:type="dxa"/>
      </w:tblCellMar>
    </w:tblPr>
  </w:style>
  <w:style w:type="paragraph" w:styleId="5">
    <w:name w:val="Normal Indent"/>
    <w:basedOn w:val="1"/>
    <w:qFormat/>
    <w:uiPriority w:val="99"/>
    <w:pPr>
      <w:ind w:firstLine="420"/>
    </w:pPr>
    <w:rPr>
      <w:rFonts w:ascii="Courier New" w:hAnsi="Courier New"/>
      <w:kern w:val="0"/>
      <w:szCs w:val="20"/>
    </w:rPr>
  </w:style>
  <w:style w:type="paragraph" w:styleId="7">
    <w:name w:val="caption"/>
    <w:basedOn w:val="1"/>
    <w:next w:val="1"/>
    <w:unhideWhenUsed/>
    <w:qFormat/>
    <w:locked/>
    <w:uiPriority w:val="0"/>
    <w:rPr>
      <w:rFonts w:ascii="Arial" w:hAnsi="Arial" w:eastAsia="黑体" w:cs="Arial"/>
      <w:sz w:val="20"/>
      <w:szCs w:val="20"/>
    </w:rPr>
  </w:style>
  <w:style w:type="paragraph" w:styleId="8">
    <w:name w:val="Document Map"/>
    <w:basedOn w:val="1"/>
    <w:link w:val="31"/>
    <w:semiHidden/>
    <w:qFormat/>
    <w:uiPriority w:val="99"/>
    <w:rPr>
      <w:rFonts w:ascii="宋体"/>
      <w:sz w:val="18"/>
      <w:szCs w:val="18"/>
    </w:rPr>
  </w:style>
  <w:style w:type="paragraph" w:styleId="9">
    <w:name w:val="Body Text"/>
    <w:basedOn w:val="1"/>
    <w:link w:val="30"/>
    <w:qFormat/>
    <w:uiPriority w:val="99"/>
    <w:rPr>
      <w:rFonts w:ascii="Times New Roman" w:hAnsi="Times New Roman"/>
      <w:sz w:val="18"/>
      <w:szCs w:val="20"/>
    </w:rPr>
  </w:style>
  <w:style w:type="paragraph" w:styleId="10">
    <w:name w:val="toc 3"/>
    <w:basedOn w:val="1"/>
    <w:next w:val="1"/>
    <w:qFormat/>
    <w:uiPriority w:val="99"/>
    <w:pPr>
      <w:ind w:left="840" w:leftChars="400"/>
    </w:pPr>
  </w:style>
  <w:style w:type="paragraph" w:styleId="11">
    <w:name w:val="Balloon Text"/>
    <w:basedOn w:val="1"/>
    <w:link w:val="32"/>
    <w:semiHidden/>
    <w:qFormat/>
    <w:uiPriority w:val="99"/>
    <w:rPr>
      <w:sz w:val="18"/>
      <w:szCs w:val="18"/>
    </w:rPr>
  </w:style>
  <w:style w:type="paragraph" w:styleId="12">
    <w:name w:val="footer"/>
    <w:basedOn w:val="1"/>
    <w:link w:val="28"/>
    <w:qFormat/>
    <w:uiPriority w:val="99"/>
    <w:pPr>
      <w:tabs>
        <w:tab w:val="center" w:pos="4153"/>
        <w:tab w:val="right" w:pos="8306"/>
      </w:tabs>
      <w:snapToGrid w:val="0"/>
      <w:jc w:val="left"/>
    </w:pPr>
    <w:rPr>
      <w:sz w:val="18"/>
      <w:szCs w:val="18"/>
    </w:rPr>
  </w:style>
  <w:style w:type="paragraph" w:styleId="13">
    <w:name w:val="header"/>
    <w:basedOn w:val="1"/>
    <w:link w:val="27"/>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99"/>
  </w:style>
  <w:style w:type="paragraph" w:styleId="15">
    <w:name w:val="index heading"/>
    <w:basedOn w:val="1"/>
    <w:next w:val="16"/>
    <w:semiHidden/>
    <w:qFormat/>
    <w:uiPriority w:val="99"/>
    <w:rPr>
      <w:rFonts w:ascii="Arial" w:hAnsi="Arial"/>
      <w:b/>
      <w:kern w:val="0"/>
      <w:szCs w:val="20"/>
    </w:rPr>
  </w:style>
  <w:style w:type="paragraph" w:styleId="16">
    <w:name w:val="index 1"/>
    <w:basedOn w:val="1"/>
    <w:next w:val="1"/>
    <w:semiHidden/>
    <w:qFormat/>
    <w:uiPriority w:val="99"/>
  </w:style>
  <w:style w:type="paragraph" w:styleId="17">
    <w:name w:val="footnote text"/>
    <w:basedOn w:val="1"/>
    <w:link w:val="38"/>
    <w:qFormat/>
    <w:uiPriority w:val="99"/>
    <w:pPr>
      <w:widowControl/>
      <w:jc w:val="left"/>
    </w:pPr>
    <w:rPr>
      <w:kern w:val="0"/>
      <w:sz w:val="20"/>
      <w:szCs w:val="20"/>
    </w:rPr>
  </w:style>
  <w:style w:type="paragraph" w:styleId="18">
    <w:name w:val="toc 2"/>
    <w:basedOn w:val="1"/>
    <w:next w:val="1"/>
    <w:semiHidden/>
    <w:uiPriority w:val="99"/>
    <w:pPr>
      <w:widowControl/>
      <w:spacing w:after="100" w:line="276" w:lineRule="auto"/>
      <w:ind w:left="220"/>
      <w:jc w:val="left"/>
    </w:pPr>
    <w:rPr>
      <w:kern w:val="0"/>
      <w:sz w:val="22"/>
    </w:rPr>
  </w:style>
  <w:style w:type="character" w:styleId="20">
    <w:name w:val="Hyperlink"/>
    <w:basedOn w:val="19"/>
    <w:qFormat/>
    <w:uiPriority w:val="99"/>
    <w:rPr>
      <w:rFonts w:cs="Times New Roman"/>
      <w:color w:val="0000FF"/>
      <w:u w:val="single"/>
    </w:rPr>
  </w:style>
  <w:style w:type="table" w:styleId="22">
    <w:name w:val="Table Grid"/>
    <w:basedOn w:val="21"/>
    <w:qFormat/>
    <w:uiPriority w:val="99"/>
    <w:rPr>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23">
    <w:name w:val="Heading 1 Char"/>
    <w:basedOn w:val="19"/>
    <w:link w:val="2"/>
    <w:qFormat/>
    <w:locked/>
    <w:uiPriority w:val="99"/>
    <w:rPr>
      <w:rFonts w:ascii="Courier New" w:hAnsi="Courier New" w:eastAsia="宋体" w:cs="Times New Roman"/>
      <w:b/>
      <w:kern w:val="44"/>
      <w:sz w:val="20"/>
      <w:szCs w:val="20"/>
    </w:rPr>
  </w:style>
  <w:style w:type="character" w:customStyle="1" w:styleId="24">
    <w:name w:val="Heading 2 Char1"/>
    <w:basedOn w:val="19"/>
    <w:link w:val="3"/>
    <w:qFormat/>
    <w:locked/>
    <w:uiPriority w:val="99"/>
    <w:rPr>
      <w:rFonts w:ascii="Arial" w:hAnsi="Arial" w:eastAsia="黑体" w:cs="Times New Roman"/>
      <w:b/>
      <w:kern w:val="0"/>
      <w:sz w:val="20"/>
      <w:szCs w:val="20"/>
    </w:rPr>
  </w:style>
  <w:style w:type="character" w:customStyle="1" w:styleId="25">
    <w:name w:val="Heading 3 Char"/>
    <w:basedOn w:val="19"/>
    <w:link w:val="4"/>
    <w:qFormat/>
    <w:locked/>
    <w:uiPriority w:val="99"/>
    <w:rPr>
      <w:rFonts w:ascii="Courier New" w:hAnsi="Courier New" w:eastAsia="宋体" w:cs="Times New Roman"/>
      <w:b/>
      <w:kern w:val="0"/>
      <w:sz w:val="20"/>
      <w:szCs w:val="20"/>
    </w:rPr>
  </w:style>
  <w:style w:type="character" w:customStyle="1" w:styleId="26">
    <w:name w:val="Heading 4 Char"/>
    <w:basedOn w:val="19"/>
    <w:link w:val="6"/>
    <w:qFormat/>
    <w:locked/>
    <w:uiPriority w:val="99"/>
    <w:rPr>
      <w:rFonts w:ascii="Arial" w:hAnsi="Arial" w:eastAsia="黑体" w:cs="Times New Roman"/>
      <w:b/>
      <w:kern w:val="0"/>
      <w:sz w:val="20"/>
      <w:szCs w:val="20"/>
    </w:rPr>
  </w:style>
  <w:style w:type="character" w:customStyle="1" w:styleId="27">
    <w:name w:val="Header Char"/>
    <w:basedOn w:val="19"/>
    <w:link w:val="13"/>
    <w:qFormat/>
    <w:locked/>
    <w:uiPriority w:val="99"/>
    <w:rPr>
      <w:rFonts w:cs="Times New Roman"/>
      <w:sz w:val="18"/>
      <w:szCs w:val="18"/>
    </w:rPr>
  </w:style>
  <w:style w:type="character" w:customStyle="1" w:styleId="28">
    <w:name w:val="Footer Char"/>
    <w:basedOn w:val="19"/>
    <w:link w:val="12"/>
    <w:qFormat/>
    <w:locked/>
    <w:uiPriority w:val="99"/>
    <w:rPr>
      <w:rFonts w:cs="Times New Roman"/>
      <w:sz w:val="18"/>
      <w:szCs w:val="18"/>
    </w:rPr>
  </w:style>
  <w:style w:type="paragraph" w:customStyle="1" w:styleId="29">
    <w:name w:val="List Paragraph"/>
    <w:basedOn w:val="1"/>
    <w:qFormat/>
    <w:uiPriority w:val="99"/>
    <w:pPr>
      <w:ind w:firstLine="420" w:firstLineChars="200"/>
    </w:pPr>
  </w:style>
  <w:style w:type="character" w:customStyle="1" w:styleId="30">
    <w:name w:val="Body Text Char"/>
    <w:basedOn w:val="19"/>
    <w:link w:val="9"/>
    <w:qFormat/>
    <w:locked/>
    <w:uiPriority w:val="99"/>
    <w:rPr>
      <w:rFonts w:ascii="Times New Roman" w:hAnsi="Times New Roman" w:eastAsia="宋体" w:cs="Times New Roman"/>
      <w:sz w:val="20"/>
      <w:szCs w:val="20"/>
    </w:rPr>
  </w:style>
  <w:style w:type="character" w:customStyle="1" w:styleId="31">
    <w:name w:val="Document Map Char"/>
    <w:basedOn w:val="19"/>
    <w:link w:val="8"/>
    <w:semiHidden/>
    <w:qFormat/>
    <w:locked/>
    <w:uiPriority w:val="99"/>
    <w:rPr>
      <w:rFonts w:ascii="宋体" w:eastAsia="宋体" w:cs="Times New Roman"/>
      <w:sz w:val="18"/>
      <w:szCs w:val="18"/>
    </w:rPr>
  </w:style>
  <w:style w:type="character" w:customStyle="1" w:styleId="32">
    <w:name w:val="Balloon Text Char"/>
    <w:basedOn w:val="19"/>
    <w:link w:val="11"/>
    <w:semiHidden/>
    <w:qFormat/>
    <w:locked/>
    <w:uiPriority w:val="99"/>
    <w:rPr>
      <w:rFonts w:cs="Times New Roman"/>
      <w:sz w:val="18"/>
      <w:szCs w:val="18"/>
    </w:rPr>
  </w:style>
  <w:style w:type="paragraph" w:customStyle="1" w:styleId="33">
    <w:name w:val="TOC Heading"/>
    <w:basedOn w:val="2"/>
    <w:next w:val="1"/>
    <w:qFormat/>
    <w:uiPriority w:val="99"/>
    <w:pPr>
      <w:widowControl/>
      <w:numPr>
        <w:numId w:val="0"/>
      </w:numPr>
      <w:spacing w:before="480" w:after="0" w:line="276" w:lineRule="auto"/>
      <w:jc w:val="left"/>
      <w:outlineLvl w:val="9"/>
    </w:pPr>
    <w:rPr>
      <w:rFonts w:ascii="Cambria" w:hAnsi="Cambria"/>
      <w:bCs/>
      <w:color w:val="365F91"/>
      <w:kern w:val="0"/>
      <w:sz w:val="28"/>
      <w:szCs w:val="28"/>
    </w:rPr>
  </w:style>
  <w:style w:type="paragraph" w:customStyle="1" w:styleId="34">
    <w:name w:val="No Spacing"/>
    <w:link w:val="35"/>
    <w:qFormat/>
    <w:uiPriority w:val="99"/>
    <w:rPr>
      <w:rFonts w:ascii="Calibri" w:hAnsi="Calibri" w:eastAsia="宋体" w:cs="Times New Roman"/>
      <w:kern w:val="0"/>
      <w:sz w:val="22"/>
      <w:szCs w:val="22"/>
      <w:lang w:val="en-US" w:eastAsia="zh-CN" w:bidi="ar-SA"/>
    </w:rPr>
  </w:style>
  <w:style w:type="character" w:customStyle="1" w:styleId="35">
    <w:name w:val="No Spacing Char"/>
    <w:basedOn w:val="19"/>
    <w:link w:val="34"/>
    <w:qFormat/>
    <w:locked/>
    <w:uiPriority w:val="99"/>
    <w:rPr>
      <w:rFonts w:cs="Times New Roman"/>
      <w:sz w:val="22"/>
      <w:szCs w:val="22"/>
      <w:lang w:val="en-US" w:eastAsia="zh-CN" w:bidi="ar-SA"/>
    </w:rPr>
  </w:style>
  <w:style w:type="paragraph" w:customStyle="1" w:styleId="36">
    <w:name w:val="表内文字"/>
    <w:qFormat/>
    <w:uiPriority w:val="99"/>
    <w:pPr>
      <w:widowControl w:val="0"/>
      <w:adjustRightInd w:val="0"/>
      <w:snapToGrid w:val="0"/>
      <w:jc w:val="center"/>
    </w:pPr>
    <w:rPr>
      <w:rFonts w:ascii="Times New Roman" w:hAnsi="Times New Roman" w:eastAsia="宋体" w:cs="Times New Roman"/>
      <w:kern w:val="0"/>
      <w:sz w:val="21"/>
      <w:szCs w:val="24"/>
      <w:lang w:val="en-US" w:eastAsia="zh-CN" w:bidi="ar-SA"/>
    </w:rPr>
  </w:style>
  <w:style w:type="paragraph" w:customStyle="1" w:styleId="37">
    <w:name w:val="Decimal Aligned"/>
    <w:basedOn w:val="1"/>
    <w:qFormat/>
    <w:uiPriority w:val="99"/>
    <w:pPr>
      <w:widowControl/>
      <w:tabs>
        <w:tab w:val="decimal" w:pos="360"/>
      </w:tabs>
      <w:spacing w:after="200" w:line="276" w:lineRule="auto"/>
      <w:jc w:val="left"/>
    </w:pPr>
    <w:rPr>
      <w:kern w:val="0"/>
      <w:sz w:val="22"/>
    </w:rPr>
  </w:style>
  <w:style w:type="character" w:customStyle="1" w:styleId="38">
    <w:name w:val="Footnote Text Char"/>
    <w:basedOn w:val="19"/>
    <w:link w:val="17"/>
    <w:qFormat/>
    <w:locked/>
    <w:uiPriority w:val="99"/>
    <w:rPr>
      <w:rFonts w:cs="Times New Roman"/>
      <w:kern w:val="0"/>
      <w:sz w:val="20"/>
      <w:szCs w:val="20"/>
    </w:rPr>
  </w:style>
  <w:style w:type="character" w:customStyle="1" w:styleId="39">
    <w:name w:val="Subtle Emphasis"/>
    <w:basedOn w:val="19"/>
    <w:qFormat/>
    <w:uiPriority w:val="99"/>
    <w:rPr>
      <w:rFonts w:eastAsia="宋体" w:cs="Times New Roman"/>
      <w:i/>
      <w:iCs/>
      <w:color w:val="808080"/>
      <w:sz w:val="22"/>
      <w:szCs w:val="22"/>
      <w:lang w:eastAsia="zh-CN"/>
    </w:rPr>
  </w:style>
  <w:style w:type="table" w:customStyle="1" w:styleId="40">
    <w:name w:val="浅色底纹 - 强调文字颜色 11"/>
    <w:qFormat/>
    <w:uiPriority w:val="99"/>
    <w:rPr>
      <w:color w:val="365F91"/>
      <w:kern w:val="0"/>
      <w:sz w:val="22"/>
      <w:szCs w:val="20"/>
    </w:rPr>
    <w:tblPr>
      <w:tblBorders>
        <w:top w:val="single" w:color="4F81BD" w:sz="8" w:space="0"/>
        <w:bottom w:val="single" w:color="4F81BD" w:sz="8" w:space="0"/>
      </w:tblBorders>
      <w:tblLayout w:type="fixed"/>
      <w:tblCellMar>
        <w:top w:w="0" w:type="dxa"/>
        <w:left w:w="108" w:type="dxa"/>
        <w:bottom w:w="0" w:type="dxa"/>
        <w:right w:w="108" w:type="dxa"/>
      </w:tblCellMar>
    </w:tblPr>
    <w:tblStylePr w:type="firstRow">
      <w:pPr>
        <w:spacing w:before="0" w:after="0"/>
      </w:pPr>
      <w:rPr>
        <w:rFonts w:cs="Times New Roman"/>
        <w:b/>
        <w:bCs/>
      </w:rPr>
      <w:tcPr>
        <w:tcBorders>
          <w:top w:val="single" w:color="4F81BD" w:sz="8" w:space="0"/>
          <w:left w:val="nil"/>
          <w:bottom w:val="single" w:color="4F81BD" w:sz="8" w:space="0"/>
          <w:right w:val="nil"/>
          <w:insideH w:val="nil"/>
          <w:insideV w:val="nil"/>
        </w:tcBorders>
      </w:tcPr>
    </w:tblStylePr>
    <w:tblStylePr w:type="lastRow">
      <w:pPr>
        <w:spacing w:before="0" w:after="0"/>
      </w:pPr>
      <w:rPr>
        <w:rFonts w:cs="Times New Roman"/>
        <w:b/>
        <w:bCs/>
      </w:rPr>
      <w:tcPr>
        <w:tcBorders>
          <w:top w:val="single" w:color="4F81BD" w:sz="8" w:space="0"/>
          <w:left w:val="nil"/>
          <w:bottom w:val="single" w:color="4F81BD" w:sz="8" w:space="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left w:val="nil"/>
          <w:right w:val="nil"/>
          <w:insideH w:val="nil"/>
          <w:insideV w:val="nil"/>
        </w:tcBorders>
        <w:shd w:val="clear" w:color="auto" w:fill="D3DFEE"/>
      </w:tcPr>
    </w:tblStylePr>
    <w:tblStylePr w:type="band1Horz">
      <w:rPr>
        <w:rFonts w:cs="Times New Roman"/>
      </w:rPr>
      <w:tcPr>
        <w:tcBorders>
          <w:left w:val="nil"/>
          <w:right w:val="nil"/>
          <w:insideH w:val="nil"/>
          <w:insideV w:val="nil"/>
        </w:tcBorders>
        <w:shd w:val="clear" w:color="auto" w:fill="D3DFEE"/>
      </w:tcPr>
    </w:tblStylePr>
  </w:style>
  <w:style w:type="paragraph" w:customStyle="1" w:styleId="41">
    <w:name w:val="Default"/>
    <w:qFormat/>
    <w:uiPriority w:val="99"/>
    <w:pPr>
      <w:widowControl w:val="0"/>
      <w:autoSpaceDE w:val="0"/>
      <w:autoSpaceDN w:val="0"/>
      <w:adjustRightInd w:val="0"/>
    </w:pPr>
    <w:rPr>
      <w:rFonts w:ascii="黑体" w:hAnsi="Calibri" w:eastAsia="黑体" w:cs="黑体"/>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emf"/><Relationship Id="rId22" Type="http://schemas.openxmlformats.org/officeDocument/2006/relationships/image" Target="media/image13.emf"/><Relationship Id="rId21" Type="http://schemas.openxmlformats.org/officeDocument/2006/relationships/image" Target="media/image12.emf"/><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image" Target="media/image9.emf"/><Relationship Id="rId17" Type="http://schemas.openxmlformats.org/officeDocument/2006/relationships/image" Target="media/image8.emf"/><Relationship Id="rId16" Type="http://schemas.openxmlformats.org/officeDocument/2006/relationships/image" Target="media/image7.emf"/><Relationship Id="rId15" Type="http://schemas.openxmlformats.org/officeDocument/2006/relationships/image" Target="media/image6.emf"/><Relationship Id="rId14" Type="http://schemas.openxmlformats.org/officeDocument/2006/relationships/image" Target="media/image5.emf"/><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您的公司名</Company>
  <Pages>12</Pages>
  <Words>677</Words>
  <Characters>3865</Characters>
  <Lines>0</Lines>
  <Paragraphs>0</Paragraphs>
  <TotalTime>0</TotalTime>
  <ScaleCrop>false</ScaleCrop>
  <LinksUpToDate>false</LinksUpToDate>
  <CharactersWithSpaces>0</CharactersWithSpaces>
  <Application>WPS Office 专业版_10.1.0.5933_F1E327BC-269C-435d-A152-05C5408002CA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2016-01-27T17:13:00Z</dcterms:created>
  <dc:creator>fudi</dc:creator>
  <cp:lastModifiedBy>kylin</cp:lastModifiedBy>
  <cp:lastPrinted>2014-09-23T22:32:00Z</cp:lastPrinted>
  <dcterms:modified xsi:type="dcterms:W3CDTF">2018-01-19T10:35:29Z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2052-10.1.0.5933</vt:lpwstr>
  </property>
</Properties>
</file>