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A738D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长城N80F3兼容性列表</w:t>
      </w:r>
    </w:p>
    <w:p w14:paraId="5A14B6C3">
      <w:pPr>
        <w:jc w:val="center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</w:p>
    <w:p w14:paraId="4F91F8C6">
      <w:pPr>
        <w:jc w:val="center"/>
        <w:rPr>
          <w:rFonts w:hint="eastAsia"/>
          <w:sz w:val="48"/>
          <w:szCs w:val="48"/>
          <w:lang w:val="en-US" w:eastAsia="zh-CN"/>
        </w:rPr>
      </w:pPr>
    </w:p>
    <w:p w14:paraId="04ACB45C">
      <w:pPr>
        <w:rPr>
          <w:rFonts w:hint="eastAsia"/>
          <w:lang w:val="en-US" w:eastAsia="zh-CN"/>
        </w:rPr>
      </w:pPr>
    </w:p>
    <w:tbl>
      <w:tblPr>
        <w:tblStyle w:val="3"/>
        <w:tblW w:w="6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512"/>
      </w:tblGrid>
      <w:tr w14:paraId="6937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  <w:vAlign w:val="center"/>
          </w:tcPr>
          <w:p w14:paraId="30302F3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项目</w:t>
            </w:r>
          </w:p>
        </w:tc>
        <w:tc>
          <w:tcPr>
            <w:tcW w:w="4512" w:type="dxa"/>
            <w:vAlign w:val="center"/>
          </w:tcPr>
          <w:p w14:paraId="325EBE3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规格</w:t>
            </w:r>
          </w:p>
        </w:tc>
      </w:tr>
      <w:tr w14:paraId="722B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14:paraId="0F8CFA4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操作系统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8048418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银河麒麟桌面操作系统V10</w:t>
            </w:r>
          </w:p>
        </w:tc>
      </w:tr>
      <w:tr w14:paraId="381B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shd w:val="clear" w:color="auto" w:fill="auto"/>
            <w:vAlign w:val="center"/>
          </w:tcPr>
          <w:p w14:paraId="5E0514A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14:paraId="72E80A82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统信桌面操作系统V20</w:t>
            </w:r>
          </w:p>
        </w:tc>
      </w:tr>
      <w:tr w14:paraId="197A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14:paraId="7C70652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内存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2EE28462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16GB LDDR5/LPDDR5X</w:t>
            </w:r>
          </w:p>
        </w:tc>
      </w:tr>
      <w:tr w14:paraId="7D78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 w14:paraId="6BE5EA0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vAlign w:val="center"/>
          </w:tcPr>
          <w:p w14:paraId="1C495E20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>32GB LDDR5/LPDDR5X</w:t>
            </w:r>
          </w:p>
        </w:tc>
      </w:tr>
      <w:tr w14:paraId="6467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14:paraId="5836BA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硬盘</w:t>
            </w:r>
          </w:p>
        </w:tc>
        <w:tc>
          <w:tcPr>
            <w:tcW w:w="4512" w:type="dxa"/>
            <w:shd w:val="clear" w:color="auto" w:fill="auto"/>
            <w:vAlign w:val="center"/>
          </w:tcPr>
          <w:p w14:paraId="375231D0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512GB 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M.2 NVMe</w:t>
            </w:r>
          </w:p>
        </w:tc>
      </w:tr>
      <w:tr w14:paraId="5D92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center"/>
          </w:tcPr>
          <w:p w14:paraId="3D463066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14:paraId="2F2FAF94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1TB 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M.2 NVMe</w:t>
            </w:r>
          </w:p>
        </w:tc>
      </w:tr>
    </w:tbl>
    <w:p w14:paraId="6EAC4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2D6B"/>
    <w:rsid w:val="0EE4486D"/>
    <w:rsid w:val="146F2E2A"/>
    <w:rsid w:val="1629525B"/>
    <w:rsid w:val="219C0FD7"/>
    <w:rsid w:val="274A3283"/>
    <w:rsid w:val="27FF406E"/>
    <w:rsid w:val="2D5C5ABE"/>
    <w:rsid w:val="3C844FF8"/>
    <w:rsid w:val="45E36925"/>
    <w:rsid w:val="524B7BDC"/>
    <w:rsid w:val="53D53D51"/>
    <w:rsid w:val="72402885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104</Characters>
  <Lines>0</Lines>
  <Paragraphs>0</Paragraphs>
  <TotalTime>0</TotalTime>
  <ScaleCrop>false</ScaleCrop>
  <LinksUpToDate>false</LinksUpToDate>
  <CharactersWithSpaces>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2025-10-27T01:00:00Z</dcterms:created>
  <dc:creator>fang</dc:creator>
  <cp:lastModifiedBy>fang</cp:lastModifiedBy>
  <dcterms:modified xsi:type="dcterms:W3CDTF">2025-10-29T09:17:30Z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eyJoZGlkIjoiMWY2MjRkZWIwN2Y4MTMxZmE2NTNlMmM3ZWU3YTAxYzMifQ==</vt:lpwstr>
  </property>
  <property fmtid="{D5CDD505-2E9C-101B-9397-08002B2CF9AE}" pid="4" name="ICV">
    <vt:lpwstr>2D5CCAC6460D4A729762111826326BC8_12</vt:lpwstr>
  </property>
</Properties>
</file>